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8B732" w14:textId="77777777" w:rsidR="002F2CDF" w:rsidRDefault="002F2CDF" w:rsidP="002F2CDF">
      <w:pPr>
        <w:pStyle w:val="Default"/>
        <w:tabs>
          <w:tab w:val="left" w:pos="2268"/>
        </w:tabs>
        <w:jc w:val="center"/>
        <w:rPr>
          <w:rFonts w:eastAsia="Calibri"/>
          <w:b/>
          <w:bCs/>
          <w:sz w:val="32"/>
          <w:szCs w:val="28"/>
        </w:rPr>
      </w:pPr>
    </w:p>
    <w:p w14:paraId="3208C824" w14:textId="3266910F" w:rsidR="002F2CDF" w:rsidRPr="00EC290A" w:rsidRDefault="00DF6E67" w:rsidP="00DF6E67">
      <w:pPr>
        <w:pStyle w:val="Default"/>
        <w:tabs>
          <w:tab w:val="left" w:pos="2268"/>
        </w:tabs>
        <w:jc w:val="center"/>
        <w:rPr>
          <w:b/>
          <w:sz w:val="32"/>
          <w:szCs w:val="28"/>
        </w:rPr>
      </w:pPr>
      <w:r w:rsidRPr="00DF6E67">
        <w:rPr>
          <w:rFonts w:eastAsia="Calibri"/>
          <w:b/>
          <w:bCs/>
          <w:sz w:val="32"/>
          <w:szCs w:val="28"/>
        </w:rPr>
        <w:t>Estudio de fabricación aditiva con fibras de carbono recicladas procedentes</w:t>
      </w:r>
      <w:r>
        <w:rPr>
          <w:rFonts w:eastAsia="Calibri"/>
          <w:b/>
          <w:bCs/>
          <w:sz w:val="32"/>
          <w:szCs w:val="28"/>
        </w:rPr>
        <w:t xml:space="preserve"> </w:t>
      </w:r>
      <w:r w:rsidRPr="00DF6E67">
        <w:rPr>
          <w:rFonts w:eastAsia="Calibri"/>
          <w:b/>
          <w:bCs/>
          <w:sz w:val="32"/>
          <w:szCs w:val="28"/>
        </w:rPr>
        <w:t>de material compuesto curado termoestable</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13A6326E" w14:textId="4519AC5E" w:rsidR="00DF6E67" w:rsidRPr="00DF6E67" w:rsidRDefault="00DF6E67" w:rsidP="00DF6E67">
      <w:pPr>
        <w:pStyle w:val="Default"/>
        <w:jc w:val="center"/>
        <w:rPr>
          <w:b/>
          <w:bCs/>
          <w:sz w:val="20"/>
          <w:szCs w:val="20"/>
        </w:rPr>
      </w:pPr>
      <w:r>
        <w:rPr>
          <w:b/>
          <w:bCs/>
          <w:sz w:val="20"/>
          <w:szCs w:val="20"/>
        </w:rPr>
        <w:t>Andrea Fernández-</w:t>
      </w:r>
      <w:r w:rsidRPr="00DF6E67">
        <w:rPr>
          <w:b/>
          <w:bCs/>
          <w:sz w:val="20"/>
          <w:szCs w:val="20"/>
        </w:rPr>
        <w:t>Gorgojo</w:t>
      </w:r>
      <w:r w:rsidRPr="00DF6E67">
        <w:rPr>
          <w:b/>
          <w:bCs/>
          <w:sz w:val="20"/>
          <w:szCs w:val="20"/>
          <w:vertAlign w:val="superscript"/>
        </w:rPr>
        <w:t>1</w:t>
      </w:r>
      <w:proofErr w:type="gramStart"/>
      <w:r w:rsidRPr="00DF6E67">
        <w:rPr>
          <w:b/>
          <w:bCs/>
          <w:sz w:val="20"/>
          <w:szCs w:val="20"/>
          <w:vertAlign w:val="superscript"/>
        </w:rPr>
        <w:t>,2</w:t>
      </w:r>
      <w:proofErr w:type="gramEnd"/>
      <w:r w:rsidRPr="00DF6E67">
        <w:rPr>
          <w:b/>
          <w:bCs/>
          <w:sz w:val="20"/>
          <w:szCs w:val="20"/>
        </w:rPr>
        <w:t>,</w:t>
      </w:r>
      <w:r w:rsidR="00251D37">
        <w:rPr>
          <w:b/>
          <w:bCs/>
          <w:sz w:val="20"/>
          <w:szCs w:val="20"/>
        </w:rPr>
        <w:t xml:space="preserve"> Julio Vidal</w:t>
      </w:r>
      <w:r w:rsidR="00251D37" w:rsidRPr="00251D37">
        <w:rPr>
          <w:b/>
          <w:bCs/>
          <w:sz w:val="20"/>
          <w:szCs w:val="20"/>
          <w:vertAlign w:val="superscript"/>
        </w:rPr>
        <w:t>3</w:t>
      </w:r>
      <w:r w:rsidR="00251D37">
        <w:rPr>
          <w:b/>
          <w:bCs/>
          <w:sz w:val="20"/>
          <w:szCs w:val="20"/>
        </w:rPr>
        <w:t>,</w:t>
      </w:r>
      <w:r w:rsidRPr="00DF6E67">
        <w:rPr>
          <w:b/>
          <w:bCs/>
          <w:sz w:val="20"/>
          <w:szCs w:val="20"/>
        </w:rPr>
        <w:t xml:space="preserve"> Juan Pedro Fernández</w:t>
      </w:r>
      <w:r>
        <w:rPr>
          <w:b/>
          <w:bCs/>
          <w:sz w:val="20"/>
          <w:szCs w:val="20"/>
        </w:rPr>
        <w:t>-</w:t>
      </w:r>
      <w:r w:rsidRPr="00DF6E67">
        <w:rPr>
          <w:b/>
          <w:bCs/>
          <w:sz w:val="20"/>
          <w:szCs w:val="20"/>
        </w:rPr>
        <w:t>Blázquez</w:t>
      </w:r>
      <w:r w:rsidRPr="00DF6E67">
        <w:rPr>
          <w:b/>
          <w:bCs/>
          <w:sz w:val="20"/>
          <w:szCs w:val="20"/>
          <w:vertAlign w:val="superscript"/>
        </w:rPr>
        <w:t>2</w:t>
      </w:r>
      <w:r>
        <w:rPr>
          <w:b/>
          <w:bCs/>
          <w:sz w:val="20"/>
          <w:szCs w:val="20"/>
        </w:rPr>
        <w:t>, Jon M. Molina-</w:t>
      </w:r>
      <w:r w:rsidRPr="00DF6E67">
        <w:rPr>
          <w:b/>
          <w:bCs/>
          <w:sz w:val="20"/>
          <w:szCs w:val="20"/>
        </w:rPr>
        <w:t>Aldareguia</w:t>
      </w:r>
      <w:r w:rsidRPr="00DF6E67">
        <w:rPr>
          <w:b/>
          <w:bCs/>
          <w:sz w:val="20"/>
          <w:szCs w:val="20"/>
          <w:vertAlign w:val="superscript"/>
        </w:rPr>
        <w:t>1,2</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5462E6B3" w14:textId="72FB3750" w:rsidR="00DF6E67" w:rsidRDefault="002F2CDF" w:rsidP="002F2CDF">
      <w:pPr>
        <w:jc w:val="center"/>
        <w:rPr>
          <w:sz w:val="18"/>
        </w:rPr>
      </w:pPr>
      <w:r w:rsidRPr="00FB73A9">
        <w:rPr>
          <w:sz w:val="18"/>
          <w:vertAlign w:val="superscript"/>
        </w:rPr>
        <w:t>1</w:t>
      </w:r>
      <w:r w:rsidR="00DF6E67">
        <w:rPr>
          <w:sz w:val="18"/>
        </w:rPr>
        <w:t>Área de i</w:t>
      </w:r>
      <w:r w:rsidR="00DF6E67" w:rsidRPr="00DF6E67">
        <w:rPr>
          <w:sz w:val="18"/>
        </w:rPr>
        <w:t>ngeniería de Fabricación</w:t>
      </w:r>
      <w:r w:rsidR="00DF6E67">
        <w:rPr>
          <w:sz w:val="18"/>
        </w:rPr>
        <w:t xml:space="preserve">, </w:t>
      </w:r>
      <w:r w:rsidR="00DF6E67" w:rsidRPr="00DF6E67">
        <w:rPr>
          <w:sz w:val="18"/>
        </w:rPr>
        <w:t>Universidad Politécnica de Madrid, España</w:t>
      </w:r>
      <w:r w:rsidR="00DF6E67">
        <w:rPr>
          <w:sz w:val="18"/>
        </w:rPr>
        <w:t xml:space="preserve">. </w:t>
      </w:r>
    </w:p>
    <w:p w14:paraId="1C01E7D6" w14:textId="09DF338A" w:rsidR="00DF6E67" w:rsidRPr="00BA4952" w:rsidRDefault="00DF6E67" w:rsidP="002F2CDF">
      <w:pPr>
        <w:jc w:val="center"/>
        <w:rPr>
          <w:sz w:val="18"/>
          <w:lang w:val="en-GB"/>
        </w:rPr>
      </w:pPr>
      <w:r w:rsidRPr="00BA4952">
        <w:rPr>
          <w:sz w:val="18"/>
          <w:lang w:val="en-GB"/>
        </w:rPr>
        <w:t xml:space="preserve">Email: </w:t>
      </w:r>
      <w:hyperlink r:id="rId9" w:history="1">
        <w:r w:rsidRPr="00BA4952">
          <w:rPr>
            <w:rStyle w:val="Hipervnculo"/>
            <w:sz w:val="18"/>
            <w:lang w:val="en-GB"/>
          </w:rPr>
          <w:t>andrea.fgorgojo@upm.es</w:t>
        </w:r>
      </w:hyperlink>
      <w:r w:rsidRPr="00BA4952">
        <w:rPr>
          <w:sz w:val="18"/>
          <w:lang w:val="en-GB"/>
        </w:rPr>
        <w:t xml:space="preserve">, </w:t>
      </w:r>
      <w:hyperlink r:id="rId10" w:history="1">
        <w:r w:rsidRPr="00BA4952">
          <w:rPr>
            <w:rStyle w:val="Hipervnculo"/>
            <w:sz w:val="18"/>
            <w:lang w:val="en-GB"/>
          </w:rPr>
          <w:t>jon.molina@upm.es</w:t>
        </w:r>
      </w:hyperlink>
    </w:p>
    <w:p w14:paraId="0C68AE20" w14:textId="77777777" w:rsidR="00DF6E67" w:rsidRDefault="002F2CDF" w:rsidP="00DF6E67">
      <w:pPr>
        <w:jc w:val="center"/>
        <w:rPr>
          <w:sz w:val="18"/>
        </w:rPr>
      </w:pPr>
      <w:r w:rsidRPr="00DF6E67">
        <w:rPr>
          <w:rStyle w:val="Refdenotaalpie"/>
          <w:rFonts w:cs="Times New Roman"/>
          <w:sz w:val="16"/>
          <w:szCs w:val="18"/>
        </w:rPr>
        <w:t>2</w:t>
      </w:r>
      <w:r w:rsidRPr="00FB73A9">
        <w:rPr>
          <w:rStyle w:val="Refdenotaalpie"/>
          <w:rFonts w:cs="Times New Roman"/>
          <w:sz w:val="16"/>
          <w:szCs w:val="18"/>
        </w:rPr>
        <w:t xml:space="preserve"> </w:t>
      </w:r>
      <w:r w:rsidR="00DF6E67" w:rsidRPr="00DF6E67">
        <w:rPr>
          <w:sz w:val="18"/>
        </w:rPr>
        <w:t>Inst</w:t>
      </w:r>
      <w:r w:rsidR="00DF6E67">
        <w:rPr>
          <w:sz w:val="18"/>
        </w:rPr>
        <w:t xml:space="preserve">ituto IMDEA Materiales, </w:t>
      </w:r>
      <w:r w:rsidR="00DF6E67" w:rsidRPr="00DF6E67">
        <w:rPr>
          <w:sz w:val="18"/>
        </w:rPr>
        <w:t>España</w:t>
      </w:r>
      <w:r w:rsidR="00DF6E67">
        <w:rPr>
          <w:sz w:val="18"/>
        </w:rPr>
        <w:t xml:space="preserve">. </w:t>
      </w:r>
    </w:p>
    <w:p w14:paraId="14EE1357" w14:textId="6AD2203D" w:rsidR="00DF6E67" w:rsidRDefault="00DF6E67" w:rsidP="00DF6E67">
      <w:pPr>
        <w:jc w:val="center"/>
        <w:rPr>
          <w:sz w:val="18"/>
        </w:rPr>
      </w:pPr>
      <w:r w:rsidRPr="00FB73A9">
        <w:rPr>
          <w:sz w:val="18"/>
        </w:rPr>
        <w:t xml:space="preserve">Email: </w:t>
      </w:r>
      <w:hyperlink r:id="rId11" w:history="1">
        <w:r w:rsidRPr="00FE4E80">
          <w:rPr>
            <w:rStyle w:val="Hipervnculo"/>
            <w:sz w:val="18"/>
          </w:rPr>
          <w:t>juanpedro.fernandez@imdea.org</w:t>
        </w:r>
      </w:hyperlink>
      <w:r>
        <w:rPr>
          <w:sz w:val="18"/>
        </w:rPr>
        <w:t xml:space="preserve">, </w:t>
      </w:r>
      <w:hyperlink r:id="rId12" w:history="1">
        <w:r w:rsidRPr="00FE4E80">
          <w:rPr>
            <w:rStyle w:val="Hipervnculo"/>
            <w:sz w:val="18"/>
          </w:rPr>
          <w:t>jon.molina@imdea.org</w:t>
        </w:r>
      </w:hyperlink>
    </w:p>
    <w:p w14:paraId="6CBF918C" w14:textId="5094002F" w:rsidR="00251D37" w:rsidRDefault="00251D37" w:rsidP="00251D37">
      <w:pPr>
        <w:jc w:val="center"/>
        <w:rPr>
          <w:sz w:val="18"/>
        </w:rPr>
      </w:pPr>
      <w:r>
        <w:rPr>
          <w:rStyle w:val="Refdenotaalpie"/>
          <w:rFonts w:cs="Times New Roman"/>
          <w:sz w:val="16"/>
          <w:szCs w:val="18"/>
        </w:rPr>
        <w:t>3</w:t>
      </w:r>
      <w:r w:rsidRPr="00FB73A9">
        <w:rPr>
          <w:rStyle w:val="Refdenotaalpie"/>
          <w:rFonts w:cs="Times New Roman"/>
          <w:sz w:val="16"/>
          <w:szCs w:val="18"/>
        </w:rPr>
        <w:t xml:space="preserve"> </w:t>
      </w:r>
      <w:r>
        <w:rPr>
          <w:rFonts w:cs="Times New Roman"/>
          <w:sz w:val="16"/>
          <w:szCs w:val="18"/>
        </w:rPr>
        <w:t>AITIIP Centro Tecnológico</w:t>
      </w:r>
      <w:r>
        <w:rPr>
          <w:sz w:val="18"/>
        </w:rPr>
        <w:t xml:space="preserve">, </w:t>
      </w:r>
      <w:r w:rsidRPr="00DF6E67">
        <w:rPr>
          <w:sz w:val="18"/>
        </w:rPr>
        <w:t>España</w:t>
      </w:r>
      <w:r>
        <w:rPr>
          <w:sz w:val="18"/>
        </w:rPr>
        <w:t xml:space="preserve">. </w:t>
      </w:r>
    </w:p>
    <w:p w14:paraId="7E3D163B" w14:textId="1B136EC8" w:rsidR="00251D37" w:rsidRPr="00C00328" w:rsidRDefault="00251D37" w:rsidP="00251D37">
      <w:pPr>
        <w:jc w:val="center"/>
        <w:rPr>
          <w:sz w:val="18"/>
          <w:lang w:val="es-ES"/>
        </w:rPr>
      </w:pPr>
      <w:r w:rsidRPr="00C00328">
        <w:rPr>
          <w:sz w:val="18"/>
          <w:lang w:val="es-ES"/>
        </w:rPr>
        <w:t xml:space="preserve">Email: </w:t>
      </w:r>
      <w:hyperlink r:id="rId13" w:history="1">
        <w:r w:rsidRPr="00C00328">
          <w:rPr>
            <w:rStyle w:val="Hipervnculo"/>
            <w:sz w:val="18"/>
            <w:lang w:val="es-ES"/>
          </w:rPr>
          <w:t>julio.vidal@aitiip.com</w:t>
        </w:r>
      </w:hyperlink>
    </w:p>
    <w:p w14:paraId="6AD6B3F6" w14:textId="77777777" w:rsidR="00251D37" w:rsidRPr="00C00328" w:rsidRDefault="00251D37" w:rsidP="00251D37">
      <w:pPr>
        <w:jc w:val="left"/>
        <w:rPr>
          <w:rFonts w:ascii="Roboto" w:eastAsia="Times New Roman" w:hAnsi="Roboto" w:cs="Times New Roman"/>
          <w:color w:val="202124"/>
          <w:sz w:val="27"/>
          <w:szCs w:val="27"/>
          <w:lang w:val="es-ES" w:eastAsia="es-ES"/>
        </w:rPr>
      </w:pPr>
    </w:p>
    <w:p w14:paraId="0C3FA345" w14:textId="088AE0BB" w:rsidR="00251D37" w:rsidRPr="00C00328" w:rsidRDefault="00251D37" w:rsidP="00251D37">
      <w:pPr>
        <w:jc w:val="center"/>
        <w:rPr>
          <w:sz w:val="18"/>
          <w:lang w:val="es-ES"/>
        </w:rPr>
      </w:pPr>
    </w:p>
    <w:p w14:paraId="5D8858F4" w14:textId="77777777" w:rsidR="00E53539" w:rsidRPr="00C00328" w:rsidRDefault="00E53539" w:rsidP="00323F6E">
      <w:pPr>
        <w:pStyle w:val="Default"/>
        <w:rPr>
          <w:lang w:val="es-ES"/>
        </w:rPr>
        <w:sectPr w:rsidR="00E53539" w:rsidRPr="00C00328" w:rsidSect="0073610A">
          <w:headerReference w:type="even" r:id="rId14"/>
          <w:headerReference w:type="default" r:id="rId15"/>
          <w:headerReference w:type="first" r:id="rId16"/>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lastRenderedPageBreak/>
        <w:t>R</w:t>
      </w:r>
      <w:r w:rsidR="00905898">
        <w:rPr>
          <w:b/>
          <w:bCs/>
          <w:sz w:val="20"/>
          <w:szCs w:val="20"/>
        </w:rPr>
        <w:t>esumen</w:t>
      </w:r>
    </w:p>
    <w:p w14:paraId="1A10CF3E" w14:textId="4203E715" w:rsidR="00E72566" w:rsidRPr="00FB73A9" w:rsidRDefault="00E72566" w:rsidP="00E72566">
      <w:pPr>
        <w:pStyle w:val="Default"/>
        <w:rPr>
          <w:sz w:val="20"/>
          <w:szCs w:val="20"/>
        </w:rPr>
      </w:pPr>
    </w:p>
    <w:p w14:paraId="5AF35CDC" w14:textId="5C015602" w:rsidR="005541D5" w:rsidRDefault="005541D5" w:rsidP="005541D5">
      <w:pPr>
        <w:rPr>
          <w:noProof/>
          <w:lang w:eastAsia="es-CO"/>
        </w:rPr>
      </w:pPr>
      <w:r w:rsidRPr="005541D5">
        <w:rPr>
          <w:noProof/>
          <w:lang w:eastAsia="es-CO"/>
        </w:rPr>
        <w:t>El crecimiento del uso de los materiales compuestos con fibras de carbono ha aumentado la necesidad de desarrollar rutas de reciclaje y estrategias para su reutilización. Este trabajo persigue la recuperación de fibras de carbono de compuestos curados de matriz termoestable y su implementación en fabricación aditiva. Para el reciclaje se emplea una tecnología térmica de dos etapas, obteniendo fibras con una retención de la resistencia a tracción superior al 9</w:t>
      </w:r>
      <w:r w:rsidR="008720C7">
        <w:rPr>
          <w:noProof/>
          <w:lang w:eastAsia="es-CO"/>
        </w:rPr>
        <w:t>4</w:t>
      </w:r>
      <w:r w:rsidRPr="005541D5">
        <w:rPr>
          <w:noProof/>
          <w:lang w:eastAsia="es-CO"/>
        </w:rPr>
        <w:t>% con respecto al refuerzo virgen. Posteriormente, se evaluó la implementación de las fibras recicladas en matriz termoplástica para su fabricación aditiva por filamento</w:t>
      </w:r>
      <w:r w:rsidR="009044A8">
        <w:rPr>
          <w:noProof/>
          <w:lang w:eastAsia="es-CO"/>
        </w:rPr>
        <w:t>s</w:t>
      </w:r>
      <w:r w:rsidRPr="005541D5">
        <w:rPr>
          <w:noProof/>
          <w:lang w:eastAsia="es-CO"/>
        </w:rPr>
        <w:t xml:space="preserve"> fu</w:t>
      </w:r>
      <w:r w:rsidR="009044A8">
        <w:rPr>
          <w:noProof/>
          <w:lang w:eastAsia="es-CO"/>
        </w:rPr>
        <w:t>ndidos (FFF)</w:t>
      </w:r>
      <w:r w:rsidRPr="005541D5">
        <w:rPr>
          <w:noProof/>
          <w:lang w:eastAsia="es-CO"/>
        </w:rPr>
        <w:t xml:space="preserve">. Las probetas impresas presentaron una mejora del 55% en el módulo elástico y 45% </w:t>
      </w:r>
      <w:r w:rsidR="00B13E83">
        <w:rPr>
          <w:noProof/>
          <w:lang w:eastAsia="es-CO"/>
        </w:rPr>
        <w:t xml:space="preserve">en la </w:t>
      </w:r>
      <w:r w:rsidRPr="005541D5">
        <w:rPr>
          <w:noProof/>
          <w:lang w:eastAsia="es-CO"/>
        </w:rPr>
        <w:t>resistencia a tracción</w:t>
      </w:r>
      <w:r w:rsidR="00B13E83">
        <w:rPr>
          <w:noProof/>
          <w:lang w:eastAsia="es-CO"/>
        </w:rPr>
        <w:t xml:space="preserve"> </w:t>
      </w:r>
      <w:r w:rsidRPr="005541D5">
        <w:rPr>
          <w:noProof/>
          <w:lang w:eastAsia="es-CO"/>
        </w:rPr>
        <w:t xml:space="preserve">tras </w:t>
      </w:r>
      <w:r w:rsidR="005336DB">
        <w:rPr>
          <w:noProof/>
          <w:lang w:eastAsia="es-CO"/>
        </w:rPr>
        <w:t>incorporar</w:t>
      </w:r>
      <w:r w:rsidRPr="005541D5">
        <w:rPr>
          <w:noProof/>
          <w:lang w:eastAsia="es-CO"/>
        </w:rPr>
        <w:t xml:space="preserve"> el refuerzo. Como la porosidad es uno de los principales inconvenientes de la impresión 3D, se efectuó un posprocesado, obteniendo respuestas superiores a probetas con material comercial con fibras de carbono vírgenes.</w:t>
      </w:r>
    </w:p>
    <w:p w14:paraId="628347A1" w14:textId="77777777" w:rsidR="00845B18" w:rsidRDefault="00845B18" w:rsidP="00FB73A9"/>
    <w:p w14:paraId="1ACD8727" w14:textId="77777777" w:rsidR="00864F75" w:rsidRDefault="00864F75" w:rsidP="00864F75">
      <w:pPr>
        <w:rPr>
          <w:noProof/>
          <w:lang w:eastAsia="es-CO"/>
        </w:rPr>
      </w:pPr>
    </w:p>
    <w:p w14:paraId="70A85AF5" w14:textId="52D222D7"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5541D5">
        <w:t>fabricación aditiva;</w:t>
      </w:r>
      <w:r w:rsidR="005541D5" w:rsidRPr="005541D5">
        <w:t xml:space="preserve"> material compuesto</w:t>
      </w:r>
      <w:r w:rsidR="005541D5">
        <w:t>;</w:t>
      </w:r>
      <w:r w:rsidR="005541D5" w:rsidRPr="005541D5">
        <w:t xml:space="preserve"> reciclaje</w:t>
      </w:r>
      <w:r w:rsidR="005541D5">
        <w:t>;</w:t>
      </w:r>
      <w:r w:rsidR="005541D5" w:rsidRPr="005541D5">
        <w:t xml:space="preserve"> fibra de carbono.</w:t>
      </w:r>
    </w:p>
    <w:p w14:paraId="65B0EAD8" w14:textId="77777777" w:rsidR="00E53539" w:rsidRPr="00806FF8" w:rsidRDefault="00E53539" w:rsidP="00E34FCE">
      <w:pPr>
        <w:pStyle w:val="Default"/>
        <w:ind w:right="-232"/>
        <w:jc w:val="both"/>
        <w:rPr>
          <w:sz w:val="20"/>
        </w:rPr>
      </w:pPr>
    </w:p>
    <w:p w14:paraId="357A92A6" w14:textId="77777777" w:rsidR="00845B18" w:rsidRDefault="00845B18" w:rsidP="00E34FCE">
      <w:pPr>
        <w:pStyle w:val="Default"/>
        <w:ind w:right="-232"/>
        <w:jc w:val="both"/>
        <w:rPr>
          <w:sz w:val="20"/>
        </w:rPr>
      </w:pPr>
    </w:p>
    <w:p w14:paraId="0D0A982E" w14:textId="77777777" w:rsidR="00AB21CB" w:rsidRPr="00806FF8" w:rsidRDefault="00AB21CB"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0FB0F2B4" w14:textId="29DCC4AC" w:rsidR="008B0F84" w:rsidRPr="00BA4952" w:rsidRDefault="008B0F84" w:rsidP="008B0F84">
      <w:pPr>
        <w:rPr>
          <w:lang w:val="en-GB"/>
        </w:rPr>
      </w:pPr>
      <w:r w:rsidRPr="00BA4952">
        <w:rPr>
          <w:lang w:val="en-GB"/>
        </w:rPr>
        <w:t>The growth in</w:t>
      </w:r>
      <w:r w:rsidR="002155F7">
        <w:rPr>
          <w:lang w:val="en-GB"/>
        </w:rPr>
        <w:t xml:space="preserve"> the use of</w:t>
      </w:r>
      <w:r w:rsidRPr="00BA4952">
        <w:rPr>
          <w:lang w:val="en-GB"/>
        </w:rPr>
        <w:t xml:space="preserve"> carbon fibre composites</w:t>
      </w:r>
      <w:r w:rsidR="006D756C">
        <w:rPr>
          <w:lang w:val="en-GB"/>
        </w:rPr>
        <w:t xml:space="preserve"> has </w:t>
      </w:r>
      <w:r w:rsidRPr="00BA4952">
        <w:rPr>
          <w:lang w:val="en-GB"/>
        </w:rPr>
        <w:t>accelerate</w:t>
      </w:r>
      <w:r w:rsidR="006D756C">
        <w:rPr>
          <w:lang w:val="en-GB"/>
        </w:rPr>
        <w:t>d</w:t>
      </w:r>
      <w:r w:rsidRPr="00BA4952">
        <w:rPr>
          <w:lang w:val="en-GB"/>
        </w:rPr>
        <w:t xml:space="preserve"> the need to develop recycling routes and to implement strategies to re-use the recovered carbon fibres in other applications. Within this context, this work pursues the obtention of carbon fibres from cured carbon fibre reinforced epoxy matrix composites and their implementation in additive manufacturing. For the recycling, a two-step thermal technology was implemented. The recovered fibres showed </w:t>
      </w:r>
      <w:proofErr w:type="gramStart"/>
      <w:r w:rsidRPr="00BA4952">
        <w:rPr>
          <w:lang w:val="en-GB"/>
        </w:rPr>
        <w:t>a 94</w:t>
      </w:r>
      <w:proofErr w:type="gramEnd"/>
      <w:r w:rsidRPr="00BA4952">
        <w:rPr>
          <w:lang w:val="en-GB"/>
        </w:rPr>
        <w:t xml:space="preserve">% retention of tensile strength with respect to virgin carbon fibres. </w:t>
      </w:r>
      <w:r w:rsidR="00F4440D">
        <w:rPr>
          <w:lang w:val="en-GB"/>
        </w:rPr>
        <w:t>Subsequently</w:t>
      </w:r>
      <w:r w:rsidRPr="00BA4952">
        <w:rPr>
          <w:lang w:val="en-GB"/>
        </w:rPr>
        <w:t>, the implementation of the recovered fibres in thermoplastic matrix was evaluated by additive manufacturing via fused filament fabrication</w:t>
      </w:r>
      <w:r w:rsidR="009044A8">
        <w:rPr>
          <w:lang w:val="en-GB"/>
        </w:rPr>
        <w:t xml:space="preserve"> (FFF)</w:t>
      </w:r>
      <w:r w:rsidRPr="00BA4952">
        <w:rPr>
          <w:lang w:val="en-GB"/>
        </w:rPr>
        <w:t xml:space="preserve">. The 3D printed composites offered a 55% and 45% </w:t>
      </w:r>
      <w:r w:rsidR="00AB21CB" w:rsidRPr="00BA4952">
        <w:rPr>
          <w:lang w:val="en-GB"/>
        </w:rPr>
        <w:t>improvement</w:t>
      </w:r>
      <w:r w:rsidR="005F4D86">
        <w:rPr>
          <w:lang w:val="en-GB"/>
        </w:rPr>
        <w:t xml:space="preserve"> in elastic modulus and </w:t>
      </w:r>
      <w:r w:rsidR="005F4D86" w:rsidRPr="00BA4952">
        <w:rPr>
          <w:lang w:val="en-GB"/>
        </w:rPr>
        <w:t>tensile strength</w:t>
      </w:r>
      <w:r w:rsidRPr="00BA4952">
        <w:rPr>
          <w:lang w:val="en-GB"/>
        </w:rPr>
        <w:t xml:space="preserve">, </w:t>
      </w:r>
      <w:r w:rsidR="005F4D86">
        <w:rPr>
          <w:lang w:val="en-GB"/>
        </w:rPr>
        <w:t xml:space="preserve">respectively, </w:t>
      </w:r>
      <w:r w:rsidRPr="00BA4952">
        <w:rPr>
          <w:lang w:val="en-GB"/>
        </w:rPr>
        <w:t xml:space="preserve">compared to pure polyamide. Since porosity is one of the main drawbacks of 3D printing, a post-processing method was applied, resulting in superior mechanical properties than printed composites reinforced with virgin carbon fibres from </w:t>
      </w:r>
      <w:r w:rsidR="00AB21CB" w:rsidRPr="00BA4952">
        <w:rPr>
          <w:lang w:val="en-GB"/>
        </w:rPr>
        <w:t>commercial</w:t>
      </w:r>
      <w:r w:rsidRPr="00BA4952">
        <w:rPr>
          <w:lang w:val="en-GB"/>
        </w:rPr>
        <w:t xml:space="preserve"> filaments.</w:t>
      </w:r>
    </w:p>
    <w:p w14:paraId="51AC4602" w14:textId="383A7AF8" w:rsidR="00E34FCE" w:rsidRDefault="00E34FCE" w:rsidP="00FB73A9">
      <w:pPr>
        <w:rPr>
          <w:rStyle w:val="hps"/>
          <w:rFonts w:cs="Times New Roman"/>
          <w:color w:val="000000"/>
          <w:lang w:val="en-GB"/>
        </w:rPr>
      </w:pPr>
    </w:p>
    <w:p w14:paraId="615FDBA7" w14:textId="77777777" w:rsidR="00845B18" w:rsidRDefault="00845B18" w:rsidP="00FB73A9">
      <w:pPr>
        <w:rPr>
          <w:rStyle w:val="hps"/>
          <w:rFonts w:cs="Times New Roman"/>
          <w:color w:val="000000"/>
          <w:lang w:val="en-GB"/>
        </w:rPr>
      </w:pPr>
    </w:p>
    <w:p w14:paraId="6FCE943A" w14:textId="64D540A7" w:rsidR="00D6669B" w:rsidRDefault="00032799" w:rsidP="00FB73A9">
      <w:pPr>
        <w:rPr>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46252F">
        <w:rPr>
          <w:lang w:val="en-US"/>
        </w:rPr>
        <w:t>additive manufacturing</w:t>
      </w:r>
      <w:r w:rsidR="00D41213">
        <w:rPr>
          <w:lang w:val="en-US"/>
        </w:rPr>
        <w:t xml:space="preserve">; </w:t>
      </w:r>
      <w:r w:rsidR="0046252F">
        <w:rPr>
          <w:lang w:val="en-US"/>
        </w:rPr>
        <w:t>composite material</w:t>
      </w:r>
      <w:r w:rsidR="0078133B">
        <w:rPr>
          <w:lang w:val="en-US"/>
        </w:rPr>
        <w:t xml:space="preserve">; </w:t>
      </w:r>
      <w:r w:rsidR="0046252F">
        <w:rPr>
          <w:lang w:val="en-US"/>
        </w:rPr>
        <w:t>recycling</w:t>
      </w:r>
      <w:r w:rsidR="0078133B">
        <w:rPr>
          <w:lang w:val="en-US"/>
        </w:rPr>
        <w:t>;</w:t>
      </w:r>
      <w:r w:rsidR="009B4D5F" w:rsidRPr="00E34FCE">
        <w:rPr>
          <w:lang w:val="en-US"/>
        </w:rPr>
        <w:t xml:space="preserve"> </w:t>
      </w:r>
      <w:r w:rsidR="0046252F">
        <w:rPr>
          <w:lang w:val="en-US"/>
        </w:rPr>
        <w:t xml:space="preserve">carbon </w:t>
      </w:r>
      <w:proofErr w:type="spellStart"/>
      <w:r w:rsidR="0046252F">
        <w:rPr>
          <w:lang w:val="en-US"/>
        </w:rPr>
        <w:t>fibre</w:t>
      </w:r>
      <w:proofErr w:type="spellEnd"/>
      <w:r w:rsidR="0046252F">
        <w:rPr>
          <w:lang w:val="en-US"/>
        </w:rPr>
        <w:t>.</w:t>
      </w:r>
    </w:p>
    <w:p w14:paraId="641E425F" w14:textId="77777777" w:rsidR="0046252F" w:rsidRDefault="0046252F" w:rsidP="00FB73A9">
      <w:pPr>
        <w:rPr>
          <w:lang w:val="en-US"/>
        </w:rPr>
      </w:pPr>
    </w:p>
    <w:p w14:paraId="77E53271" w14:textId="77777777" w:rsidR="0046252F" w:rsidRDefault="0046252F" w:rsidP="00FB73A9">
      <w:pPr>
        <w:rPr>
          <w:color w:val="000000"/>
          <w:lang w:val="en-US"/>
        </w:rPr>
      </w:pP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Default="00D6669B" w:rsidP="00FB73A9">
      <w:pPr>
        <w:rPr>
          <w:lang w:val="en-US"/>
        </w:rPr>
      </w:pPr>
    </w:p>
    <w:p w14:paraId="2904A270" w14:textId="77777777" w:rsidR="00AB21CB" w:rsidRDefault="00AB21CB" w:rsidP="00FB73A9">
      <w:pPr>
        <w:rPr>
          <w:lang w:val="en-US"/>
        </w:rPr>
      </w:pPr>
    </w:p>
    <w:p w14:paraId="31D871BD" w14:textId="77777777" w:rsidR="00AB21CB" w:rsidRPr="0071178A" w:rsidRDefault="00AB21CB" w:rsidP="00FB73A9">
      <w:pPr>
        <w:rPr>
          <w:lang w:val="en-US"/>
        </w:rPr>
        <w:sectPr w:rsidR="00AB21C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lastRenderedPageBreak/>
        <w:t>I</w:t>
      </w:r>
      <w:r w:rsidR="00905898" w:rsidRPr="00960B8F">
        <w:t>ntroducción</w:t>
      </w:r>
    </w:p>
    <w:p w14:paraId="7AE2EAC2" w14:textId="77777777" w:rsidR="00D6669B" w:rsidRPr="00D6669B" w:rsidRDefault="00D6669B" w:rsidP="00FB73A9"/>
    <w:p w14:paraId="71B839B1" w14:textId="5988C442" w:rsidR="004A1FCF" w:rsidRDefault="004A1FCF" w:rsidP="004A1FCF">
      <w:r>
        <w:t>La fabricación aditiva, comúnmente llamada impresión 3D, es una tecnología que genera estructuras</w:t>
      </w:r>
      <w:r w:rsidR="009044A8">
        <w:t xml:space="preserve"> de</w:t>
      </w:r>
      <w:r>
        <w:t xml:space="preserve"> materiales mediante la adición de capas [</w:t>
      </w:r>
      <w:r w:rsidR="006543A3">
        <w:t>1</w:t>
      </w:r>
      <w:r>
        <w:t xml:space="preserve">]. En comparación con técnicas tradicionales, </w:t>
      </w:r>
      <w:r w:rsidR="00E5761C">
        <w:t xml:space="preserve">esta metodología </w:t>
      </w:r>
      <w:r>
        <w:t>permite fabricar geometrías complejas, con</w:t>
      </w:r>
      <w:r w:rsidR="009044A8">
        <w:t xml:space="preserve"> un</w:t>
      </w:r>
      <w:r>
        <w:t xml:space="preserve"> alto grado de personalización, </w:t>
      </w:r>
      <w:r w:rsidR="009044A8">
        <w:t xml:space="preserve">un </w:t>
      </w:r>
      <w:r>
        <w:t>bajo nivel de residuos de material y un importante ahorro de costes [</w:t>
      </w:r>
      <w:r w:rsidR="008A410A">
        <w:t>2</w:t>
      </w:r>
      <w:r>
        <w:t xml:space="preserve">, 3]. </w:t>
      </w:r>
    </w:p>
    <w:p w14:paraId="438A203B" w14:textId="2009C942" w:rsidR="004A1FCF" w:rsidRDefault="00AD4065" w:rsidP="004A1FCF">
      <w:r>
        <w:t>Los p</w:t>
      </w:r>
      <w:r w:rsidR="004A1FCF">
        <w:t xml:space="preserve">olímeros termoplásticos, como el </w:t>
      </w:r>
      <w:r w:rsidR="004A1FCF" w:rsidRPr="004A1FCF">
        <w:t>acrilonitrilo butadieno estireno</w:t>
      </w:r>
      <w:r w:rsidR="004A1FCF">
        <w:t xml:space="preserve"> (ABS), </w:t>
      </w:r>
      <w:r w:rsidR="004A1FCF" w:rsidRPr="004A1FCF">
        <w:t xml:space="preserve">ácido </w:t>
      </w:r>
      <w:proofErr w:type="spellStart"/>
      <w:r w:rsidR="004A1FCF" w:rsidRPr="004A1FCF">
        <w:t>poliláctico</w:t>
      </w:r>
      <w:proofErr w:type="spellEnd"/>
      <w:r w:rsidR="004A1FCF">
        <w:t xml:space="preserve"> (PLA), </w:t>
      </w:r>
      <w:proofErr w:type="spellStart"/>
      <w:r w:rsidR="004A1FCF">
        <w:t>p</w:t>
      </w:r>
      <w:r w:rsidR="004A1FCF" w:rsidRPr="004A1FCF">
        <w:t>olieteretercetona</w:t>
      </w:r>
      <w:proofErr w:type="spellEnd"/>
      <w:r w:rsidR="004A1FCF">
        <w:t xml:space="preserve"> (PEEK) y poliamida (PA) se utilizan habitualmente como materiales en fabricación aditiva</w:t>
      </w:r>
      <w:r w:rsidR="00CA4406">
        <w:t xml:space="preserve"> [</w:t>
      </w:r>
      <w:r w:rsidR="008411F5" w:rsidRPr="00734C12">
        <w:t>4-6</w:t>
      </w:r>
      <w:r w:rsidR="00CA4406">
        <w:t>]</w:t>
      </w:r>
      <w:r w:rsidR="004A1FCF">
        <w:t>. En cambio, sus propiedades mecánicas no son suficientes como para alcanzar la resistencia que exige</w:t>
      </w:r>
      <w:r w:rsidR="00657293">
        <w:t>n</w:t>
      </w:r>
      <w:r w:rsidR="004A1FCF">
        <w:t xml:space="preserve"> ciertas aplicaciones</w:t>
      </w:r>
      <w:r w:rsidR="009F35EE">
        <w:t xml:space="preserve"> estructurales</w:t>
      </w:r>
      <w:r w:rsidR="004A1FCF">
        <w:t>. Para solventar dicho inconveniente, es habitual que estos polímeros se refuercen con fibras, como pueden ser las de carbono [</w:t>
      </w:r>
      <w:r w:rsidR="003465A7">
        <w:t>2</w:t>
      </w:r>
      <w:r w:rsidR="004A1FCF">
        <w:t>]. Sin embargo, la producción de</w:t>
      </w:r>
      <w:r w:rsidR="001A72B6">
        <w:t xml:space="preserve"> estas</w:t>
      </w:r>
      <w:r w:rsidR="004A1FCF">
        <w:t xml:space="preserve"> fibras es altamente contaminante y requiere un gran consumo energético. Además, el gran número de deshechos originados de material compuesto reforzado con fibras de carbono (30-40% del volumen de la producción total) y la gran cantidad de piezas constituidas por este material que alcanzan el final de su vida útil hace que sea necesario buscar una segunda vida a estos refuerzos. </w:t>
      </w:r>
      <w:r w:rsidR="00425D9C">
        <w:t>L</w:t>
      </w:r>
      <w:r w:rsidR="004A1FCF">
        <w:t>as</w:t>
      </w:r>
      <w:r w:rsidR="00425D9C">
        <w:t xml:space="preserve"> actuales</w:t>
      </w:r>
      <w:r w:rsidR="004A1FCF">
        <w:t xml:space="preserve"> soluciones para tratar dichos residuos se han basado en enterrarlos, almacenarlos en vertederos o incinerarlos. Es por ello que se acrecienta la necesidad de desarrollar rutas de reciclaje y estrategias para la reutilización de las fibras recuperadas en otras aplicaciones, mejorando así la sostenibilidad e incentivando el uso de la economía circular. En este trabajo se propone la incorporación de fibras recicladas de carbono (</w:t>
      </w:r>
      <w:proofErr w:type="spellStart"/>
      <w:r w:rsidR="004A1FCF">
        <w:t>rCF</w:t>
      </w:r>
      <w:proofErr w:type="spellEnd"/>
      <w:r w:rsidR="004A1FCF">
        <w:t>) para mejorar las propiedades mecánicas de l</w:t>
      </w:r>
      <w:r w:rsidR="009044A8">
        <w:t>a</w:t>
      </w:r>
      <w:r w:rsidR="004A1FCF">
        <w:t xml:space="preserve">s </w:t>
      </w:r>
      <w:r w:rsidR="009044A8">
        <w:t xml:space="preserve">piezas </w:t>
      </w:r>
      <w:r w:rsidR="004A1FCF">
        <w:t xml:space="preserve">finales, reduciendo </w:t>
      </w:r>
      <w:r w:rsidR="00BC5F35">
        <w:t>también</w:t>
      </w:r>
      <w:r w:rsidR="004A1FCF">
        <w:t xml:space="preserve"> costes</w:t>
      </w:r>
      <w:r w:rsidR="00C46BC9">
        <w:t xml:space="preserve"> </w:t>
      </w:r>
      <w:r w:rsidR="004A1FCF">
        <w:t>y</w:t>
      </w:r>
      <w:r w:rsidR="00793AC0">
        <w:t>,</w:t>
      </w:r>
      <w:r w:rsidR="004A1FCF">
        <w:t xml:space="preserve"> además, contribuyendo a la economía circular. Dado que la implementación de estos refuerzos en PA aún no ha sido estudiada y este polímero es uno de los más usados en la fabricación aditiva, e</w:t>
      </w:r>
      <w:r w:rsidR="00F14E6E">
        <w:t>l presente</w:t>
      </w:r>
      <w:r w:rsidR="004A1FCF">
        <w:t xml:space="preserve"> trabajo se centra en la introducción fibras de carbono recicladas en poliamida</w:t>
      </w:r>
      <w:r w:rsidR="009044A8">
        <w:t>,</w:t>
      </w:r>
      <w:r w:rsidR="004A1FCF">
        <w:t xml:space="preserve"> y el posterior estudio de las propiedades mecánicas de las muestras impresas por extrusión de filamento </w:t>
      </w:r>
      <w:r w:rsidR="00553683">
        <w:t>fundido</w:t>
      </w:r>
      <w:r w:rsidR="004A1FCF">
        <w:t>.</w:t>
      </w:r>
    </w:p>
    <w:p w14:paraId="250344B0" w14:textId="62F85419" w:rsidR="004A1FCF" w:rsidRDefault="004A1FCF" w:rsidP="004A1FCF">
      <w:r>
        <w:t>Est</w:t>
      </w:r>
      <w:r w:rsidR="00A2038F">
        <w:t>a investigación</w:t>
      </w:r>
      <w:r>
        <w:t xml:space="preserve"> persigue tres objetivos clave. El primero es la fabricación de un filamento para imprimir en el que las </w:t>
      </w:r>
      <w:proofErr w:type="spellStart"/>
      <w:r w:rsidR="00A2038F">
        <w:t>rCFs</w:t>
      </w:r>
      <w:proofErr w:type="spellEnd"/>
      <w:r>
        <w:t xml:space="preserve"> estén óptimamente integradas en la matriz de poliamida. El segundo es la optimización de las condiciones de impresión basándose en análisis térmicos, estructurales y mecánicos de los materiales compuestos resultantes tras la fabricación. Finalmente, la evaluación de un </w:t>
      </w:r>
      <w:proofErr w:type="spellStart"/>
      <w:r>
        <w:t>posprocesado</w:t>
      </w:r>
      <w:proofErr w:type="spellEnd"/>
      <w:r>
        <w:t xml:space="preserve"> para reducir la porosidad de las probetas impresas, que es uno de los grandes inconvenientes de la impresión 3D [</w:t>
      </w:r>
      <w:r w:rsidR="00CF4E73">
        <w:t>7</w:t>
      </w:r>
      <w:r>
        <w:t xml:space="preserve">, </w:t>
      </w:r>
      <w:r w:rsidR="00CF4E73">
        <w:t>8</w:t>
      </w:r>
      <w:r>
        <w:t xml:space="preserve">]. </w:t>
      </w:r>
    </w:p>
    <w:p w14:paraId="4DBA4603" w14:textId="55ED52E4" w:rsidR="004A1FCF" w:rsidRDefault="004A1FCF" w:rsidP="004A1FCF">
      <w:r>
        <w:t>Est</w:t>
      </w:r>
      <w:r w:rsidR="003166C5">
        <w:t>e trabajo</w:t>
      </w:r>
      <w:r>
        <w:t xml:space="preserve"> prueba que el uso de</w:t>
      </w:r>
      <w:r w:rsidR="00821E4E">
        <w:t xml:space="preserve"> </w:t>
      </w:r>
      <w:proofErr w:type="spellStart"/>
      <w:r w:rsidR="00821E4E">
        <w:t>rCFs</w:t>
      </w:r>
      <w:proofErr w:type="spellEnd"/>
      <w:r w:rsidR="00821E4E">
        <w:t xml:space="preserve"> en</w:t>
      </w:r>
      <w:r>
        <w:t xml:space="preserve"> fabricación aditiva ofrece una alternativa competitiva con </w:t>
      </w:r>
      <w:r>
        <w:lastRenderedPageBreak/>
        <w:t>respecto a otros materiales compuestos y</w:t>
      </w:r>
      <w:r w:rsidR="009F35EE">
        <w:t>,</w:t>
      </w:r>
      <w:r>
        <w:t xml:space="preserve"> a su vez, respetuosa con el medio ambiente. Además, abre la posibilidad de fabricar materiales compuestos más económicos sin comprometer las propiedades mecánicas, completando el ciclo de vida de los compuestos reforzados con fibras de carbono y reduciendo su huella de carbono.</w:t>
      </w:r>
    </w:p>
    <w:p w14:paraId="528BE49F" w14:textId="17BFF063" w:rsidR="008B2977" w:rsidRDefault="008B2977" w:rsidP="00FB73A9"/>
    <w:p w14:paraId="3975B89E" w14:textId="77777777" w:rsidR="001C1B13" w:rsidRDefault="001C1B13" w:rsidP="00FB73A9"/>
    <w:p w14:paraId="0C826236" w14:textId="51ED7E1F" w:rsidR="00E72566" w:rsidRPr="00A84CB6" w:rsidRDefault="004A1FCF" w:rsidP="00960B8F">
      <w:pPr>
        <w:pStyle w:val="Ttulo1"/>
      </w:pPr>
      <w:r>
        <w:t>Materiales y Métodos</w:t>
      </w:r>
    </w:p>
    <w:p w14:paraId="2722113D" w14:textId="77777777" w:rsidR="00A84CB6" w:rsidRPr="00A84CB6" w:rsidRDefault="00A84CB6" w:rsidP="00A84CB6">
      <w:pPr>
        <w:pStyle w:val="Default"/>
        <w:jc w:val="both"/>
        <w:rPr>
          <w:rFonts w:ascii="Calibri" w:hAnsi="Calibri" w:cs="Calibri"/>
          <w:b/>
          <w:smallCaps/>
          <w:sz w:val="20"/>
          <w:szCs w:val="20"/>
        </w:rPr>
      </w:pPr>
    </w:p>
    <w:p w14:paraId="3DD8EDB3" w14:textId="791470A7" w:rsidR="00A84CB6" w:rsidRPr="00960B8F" w:rsidRDefault="00A84CB6" w:rsidP="00960B8F">
      <w:pPr>
        <w:pStyle w:val="Ttulo2"/>
      </w:pPr>
      <w:r w:rsidRPr="00960B8F">
        <w:t>M</w:t>
      </w:r>
      <w:r w:rsidR="00244488">
        <w:t>ateriales</w:t>
      </w:r>
    </w:p>
    <w:p w14:paraId="6B87D9FC" w14:textId="77777777" w:rsidR="009B4D5F" w:rsidRDefault="009B4D5F" w:rsidP="00FB73A9"/>
    <w:p w14:paraId="33063C2A" w14:textId="53084DE7" w:rsidR="004A1FCF" w:rsidRDefault="004A1FCF" w:rsidP="00075046">
      <w:pPr>
        <w:rPr>
          <w:noProof/>
        </w:rPr>
      </w:pPr>
      <w:r>
        <w:rPr>
          <w:noProof/>
        </w:rPr>
        <w:t xml:space="preserve">Las fibras recicladas </w:t>
      </w:r>
      <w:r w:rsidR="003F7099">
        <w:rPr>
          <w:noProof/>
        </w:rPr>
        <w:t>provienen de un</w:t>
      </w:r>
      <w:r w:rsidR="00143D1E">
        <w:rPr>
          <w:noProof/>
        </w:rPr>
        <w:t xml:space="preserve"> material</w:t>
      </w:r>
      <w:r w:rsidR="003F7099">
        <w:rPr>
          <w:noProof/>
        </w:rPr>
        <w:t xml:space="preserve"> </w:t>
      </w:r>
      <w:r w:rsidR="00FF55B4">
        <w:rPr>
          <w:noProof/>
        </w:rPr>
        <w:t>comp</w:t>
      </w:r>
      <w:r w:rsidR="00143D1E">
        <w:rPr>
          <w:noProof/>
        </w:rPr>
        <w:t>uesto</w:t>
      </w:r>
      <w:r w:rsidR="003F7099">
        <w:rPr>
          <w:noProof/>
        </w:rPr>
        <w:t xml:space="preserve"> curado</w:t>
      </w:r>
      <w:r w:rsidR="00FF55B4">
        <w:rPr>
          <w:noProof/>
        </w:rPr>
        <w:t xml:space="preserve"> formado por</w:t>
      </w:r>
      <w:r w:rsidR="00223BAD">
        <w:rPr>
          <w:noProof/>
        </w:rPr>
        <w:t xml:space="preserve"> un tejido unidire</w:t>
      </w:r>
      <w:r w:rsidR="001535E9">
        <w:rPr>
          <w:noProof/>
        </w:rPr>
        <w:t>ccional</w:t>
      </w:r>
      <w:r w:rsidR="00887619">
        <w:rPr>
          <w:noProof/>
        </w:rPr>
        <w:t xml:space="preserve"> con fibras de carbono TENAX E HTA40 E13 6K</w:t>
      </w:r>
      <w:r w:rsidR="00B52DDB">
        <w:rPr>
          <w:noProof/>
        </w:rPr>
        <w:t>, con un 2.</w:t>
      </w:r>
      <w:r w:rsidR="00A16D9F">
        <w:rPr>
          <w:noProof/>
        </w:rPr>
        <w:t>5</w:t>
      </w:r>
      <w:r w:rsidR="00B52DDB">
        <w:rPr>
          <w:noProof/>
        </w:rPr>
        <w:t xml:space="preserve">% </w:t>
      </w:r>
      <w:r w:rsidR="00A16D9F">
        <w:rPr>
          <w:noProof/>
        </w:rPr>
        <w:t xml:space="preserve">en peso </w:t>
      </w:r>
      <w:r w:rsidR="00B52DDB">
        <w:rPr>
          <w:noProof/>
        </w:rPr>
        <w:t xml:space="preserve">de </w:t>
      </w:r>
      <w:r w:rsidR="00A16D9F">
        <w:rPr>
          <w:noProof/>
        </w:rPr>
        <w:t xml:space="preserve">epoxy a modo de </w:t>
      </w:r>
      <w:r w:rsidR="00B52DDB">
        <w:rPr>
          <w:noProof/>
        </w:rPr>
        <w:t xml:space="preserve">sizing </w:t>
      </w:r>
      <w:r w:rsidR="00A16D9F">
        <w:rPr>
          <w:noProof/>
        </w:rPr>
        <w:t>y un 3%</w:t>
      </w:r>
      <w:r w:rsidR="00F13479">
        <w:rPr>
          <w:noProof/>
        </w:rPr>
        <w:t xml:space="preserve"> </w:t>
      </w:r>
      <w:r w:rsidR="00A16D9F">
        <w:rPr>
          <w:noProof/>
        </w:rPr>
        <w:t>en peso de fibra de vidrio</w:t>
      </w:r>
      <w:r w:rsidR="00946F10">
        <w:rPr>
          <w:noProof/>
        </w:rPr>
        <w:t xml:space="preserve"> como entretejido</w:t>
      </w:r>
      <w:r w:rsidR="00A16D9F">
        <w:rPr>
          <w:noProof/>
        </w:rPr>
        <w:t xml:space="preserve">. </w:t>
      </w:r>
      <w:r w:rsidR="00F13479">
        <w:rPr>
          <w:noProof/>
        </w:rPr>
        <w:t xml:space="preserve">Todo ello </w:t>
      </w:r>
      <w:r w:rsidR="00384A3F">
        <w:rPr>
          <w:noProof/>
        </w:rPr>
        <w:t xml:space="preserve">queda </w:t>
      </w:r>
      <w:r w:rsidR="00F13479">
        <w:rPr>
          <w:noProof/>
        </w:rPr>
        <w:t>embebido en una matriz epoxy 8558</w:t>
      </w:r>
      <w:r w:rsidR="00C05FE9">
        <w:rPr>
          <w:noProof/>
        </w:rPr>
        <w:t xml:space="preserve"> en forma de </w:t>
      </w:r>
      <w:r w:rsidR="00F13479">
        <w:rPr>
          <w:noProof/>
        </w:rPr>
        <w:t>film</w:t>
      </w:r>
      <w:r w:rsidR="005C4523">
        <w:rPr>
          <w:noProof/>
        </w:rPr>
        <w:t>.</w:t>
      </w:r>
      <w:r w:rsidR="00B848FF">
        <w:rPr>
          <w:noProof/>
        </w:rPr>
        <w:t xml:space="preserve"> Tras el proceso de reciclaje, se recuperan las fibras de carbono, que posteriormente se cortan </w:t>
      </w:r>
      <w:r w:rsidR="007040D4">
        <w:rPr>
          <w:noProof/>
        </w:rPr>
        <w:t xml:space="preserve">a longitudes comprendidas entre 15 a 500 </w:t>
      </w:r>
      <w:r w:rsidR="007040D4">
        <w:rPr>
          <w:rFonts w:ascii="Calibri" w:hAnsi="Calibri" w:cs="Calibri"/>
          <w:noProof/>
        </w:rPr>
        <w:t>μ</w:t>
      </w:r>
      <w:r w:rsidR="007040D4">
        <w:rPr>
          <w:noProof/>
        </w:rPr>
        <w:t>m</w:t>
      </w:r>
      <w:r w:rsidR="005D3FF5">
        <w:rPr>
          <w:noProof/>
        </w:rPr>
        <w:t xml:space="preserve"> para ser utilizadas como refuerzo en los filamentos creados para la fabricación aditiva.</w:t>
      </w:r>
    </w:p>
    <w:p w14:paraId="34A055AE" w14:textId="7723947D" w:rsidR="004A1FCF" w:rsidRDefault="004A1FCF" w:rsidP="00764CDD">
      <w:pPr>
        <w:rPr>
          <w:noProof/>
        </w:rPr>
      </w:pPr>
      <w:r>
        <w:rPr>
          <w:noProof/>
        </w:rPr>
        <w:t>La matriz utilizada</w:t>
      </w:r>
      <w:r w:rsidR="00B848FF">
        <w:rPr>
          <w:noProof/>
        </w:rPr>
        <w:t xml:space="preserve"> para la </w:t>
      </w:r>
      <w:r w:rsidR="005D3FF5">
        <w:rPr>
          <w:noProof/>
        </w:rPr>
        <w:t>impresión 3D</w:t>
      </w:r>
      <w:r>
        <w:rPr>
          <w:noProof/>
        </w:rPr>
        <w:t xml:space="preserve"> es </w:t>
      </w:r>
      <w:r w:rsidR="00764CDD">
        <w:rPr>
          <w:noProof/>
        </w:rPr>
        <w:t xml:space="preserve">PA6 Promyde B300 P2 HI60, </w:t>
      </w:r>
      <w:r w:rsidR="0001625F">
        <w:rPr>
          <w:noProof/>
        </w:rPr>
        <w:t xml:space="preserve">de gran </w:t>
      </w:r>
      <w:r w:rsidR="00D245B8">
        <w:rPr>
          <w:noProof/>
        </w:rPr>
        <w:t>fluidez, alta resistencia al impacto y térmica</w:t>
      </w:r>
      <w:r w:rsidR="009044A8">
        <w:rPr>
          <w:noProof/>
        </w:rPr>
        <w:t>,</w:t>
      </w:r>
      <w:r w:rsidR="00D245B8">
        <w:rPr>
          <w:noProof/>
        </w:rPr>
        <w:t xml:space="preserve"> y </w:t>
      </w:r>
      <w:r w:rsidR="00764CDD">
        <w:rPr>
          <w:noProof/>
        </w:rPr>
        <w:t>una densidad de 1.10 g·cm</w:t>
      </w:r>
      <w:r w:rsidR="00764CDD" w:rsidRPr="00764CDD">
        <w:rPr>
          <w:noProof/>
          <w:vertAlign w:val="superscript"/>
        </w:rPr>
        <w:t>-3</w:t>
      </w:r>
      <w:r w:rsidR="00D245B8">
        <w:rPr>
          <w:noProof/>
        </w:rPr>
        <w:t>.</w:t>
      </w:r>
    </w:p>
    <w:p w14:paraId="7B78F561" w14:textId="34ACF16F" w:rsidR="00D245B8" w:rsidRDefault="005C4523" w:rsidP="00764CDD">
      <w:pPr>
        <w:rPr>
          <w:rFonts w:cs="Times New Roman"/>
          <w:noProof/>
        </w:rPr>
      </w:pPr>
      <w:r>
        <w:rPr>
          <w:noProof/>
        </w:rPr>
        <w:t xml:space="preserve">Con el fin de comparar </w:t>
      </w:r>
      <w:r w:rsidR="00A0729A">
        <w:rPr>
          <w:noProof/>
        </w:rPr>
        <w:t xml:space="preserve">la diferencia en la respuesta mecánica </w:t>
      </w:r>
      <w:r w:rsidR="001C49A0">
        <w:rPr>
          <w:noProof/>
        </w:rPr>
        <w:t>por el uso de rCFs y fibras de carbono vírgenes (vCFs), t</w:t>
      </w:r>
      <w:r w:rsidR="00D245B8">
        <w:rPr>
          <w:noProof/>
        </w:rPr>
        <w:t>ambién se eval</w:t>
      </w:r>
      <w:r w:rsidR="001C49A0">
        <w:rPr>
          <w:noProof/>
        </w:rPr>
        <w:t>uaron</w:t>
      </w:r>
      <w:r w:rsidR="00D245B8">
        <w:rPr>
          <w:noProof/>
        </w:rPr>
        <w:t xml:space="preserve"> </w:t>
      </w:r>
      <w:r w:rsidR="00FD58EE">
        <w:rPr>
          <w:noProof/>
        </w:rPr>
        <w:t xml:space="preserve">dos </w:t>
      </w:r>
      <w:r w:rsidR="00D245B8">
        <w:rPr>
          <w:noProof/>
        </w:rPr>
        <w:t>material</w:t>
      </w:r>
      <w:r w:rsidR="00FD58EE">
        <w:rPr>
          <w:noProof/>
        </w:rPr>
        <w:t>es</w:t>
      </w:r>
      <w:r w:rsidR="00D245B8">
        <w:rPr>
          <w:noProof/>
        </w:rPr>
        <w:t xml:space="preserve"> comercial</w:t>
      </w:r>
      <w:r w:rsidR="00FD58EE">
        <w:rPr>
          <w:noProof/>
        </w:rPr>
        <w:t xml:space="preserve">es de </w:t>
      </w:r>
      <w:r w:rsidR="00FD58EE" w:rsidRPr="00835201">
        <w:rPr>
          <w:i/>
          <w:iCs/>
          <w:noProof/>
        </w:rPr>
        <w:t>Markforged</w:t>
      </w:r>
      <w:r w:rsidR="00FD58EE" w:rsidRPr="00835201">
        <w:rPr>
          <w:rFonts w:cs="Times New Roman"/>
          <w:i/>
          <w:iCs/>
          <w:noProof/>
        </w:rPr>
        <w:t>®</w:t>
      </w:r>
      <w:r w:rsidR="00FD58EE">
        <w:rPr>
          <w:rFonts w:cs="Times New Roman"/>
          <w:noProof/>
        </w:rPr>
        <w:t xml:space="preserve">, uno </w:t>
      </w:r>
      <w:r w:rsidR="00F23E96">
        <w:rPr>
          <w:rFonts w:cs="Times New Roman"/>
          <w:noProof/>
        </w:rPr>
        <w:t xml:space="preserve">compuesto por fibras de carbono vírgenes T300 y PA6, </w:t>
      </w:r>
      <w:r w:rsidR="009044A8">
        <w:rPr>
          <w:rFonts w:cs="Times New Roman"/>
          <w:noProof/>
        </w:rPr>
        <w:t>comercialmente</w:t>
      </w:r>
      <w:r w:rsidR="00F23E96">
        <w:rPr>
          <w:rFonts w:cs="Times New Roman"/>
          <w:noProof/>
        </w:rPr>
        <w:t xml:space="preserve"> llamado </w:t>
      </w:r>
      <w:r w:rsidR="00F23E96" w:rsidRPr="00C47237">
        <w:rPr>
          <w:rFonts w:cs="Times New Roman"/>
          <w:i/>
          <w:iCs/>
          <w:noProof/>
        </w:rPr>
        <w:t>Onyx</w:t>
      </w:r>
      <w:r w:rsidR="00F23E96">
        <w:rPr>
          <w:rFonts w:cs="Times New Roman"/>
          <w:noProof/>
        </w:rPr>
        <w:t xml:space="preserve"> </w:t>
      </w:r>
      <w:r w:rsidR="00BA4952">
        <w:rPr>
          <w:rFonts w:cs="Times New Roman"/>
          <w:noProof/>
        </w:rPr>
        <w:t>y otro basado sólo en la matriz</w:t>
      </w:r>
      <w:r w:rsidR="00C47237">
        <w:rPr>
          <w:rFonts w:cs="Times New Roman"/>
          <w:noProof/>
        </w:rPr>
        <w:t xml:space="preserve"> PA6, </w:t>
      </w:r>
      <w:r w:rsidR="009044A8">
        <w:rPr>
          <w:rFonts w:cs="Times New Roman"/>
          <w:noProof/>
        </w:rPr>
        <w:t>conocido como</w:t>
      </w:r>
      <w:r w:rsidR="00C47237">
        <w:rPr>
          <w:rFonts w:cs="Times New Roman"/>
          <w:noProof/>
        </w:rPr>
        <w:t xml:space="preserve"> </w:t>
      </w:r>
      <w:r w:rsidR="00C47237" w:rsidRPr="00C47237">
        <w:rPr>
          <w:rFonts w:cs="Times New Roman"/>
          <w:i/>
          <w:iCs/>
          <w:noProof/>
        </w:rPr>
        <w:t>Nylon</w:t>
      </w:r>
      <w:r w:rsidR="00C47237">
        <w:rPr>
          <w:rFonts w:cs="Times New Roman"/>
          <w:noProof/>
        </w:rPr>
        <w:t xml:space="preserve">. </w:t>
      </w:r>
    </w:p>
    <w:p w14:paraId="25F44687" w14:textId="3379A97E" w:rsidR="00AF49D3" w:rsidRDefault="00A03D72" w:rsidP="00AE510A">
      <w:pPr>
        <w:rPr>
          <w:rFonts w:cs="Times New Roman"/>
          <w:noProof/>
          <w:lang w:val="es-ES"/>
        </w:rPr>
      </w:pPr>
      <w:r>
        <w:rPr>
          <w:rFonts w:cs="Times New Roman"/>
          <w:noProof/>
        </w:rPr>
        <w:t xml:space="preserve">En cuanto a los equipos, </w:t>
      </w:r>
      <w:r w:rsidR="007A3328">
        <w:rPr>
          <w:rFonts w:cs="Times New Roman"/>
          <w:noProof/>
        </w:rPr>
        <w:t>para la optimización del tiempo de</w:t>
      </w:r>
      <w:r w:rsidR="00707D0A">
        <w:rPr>
          <w:rFonts w:cs="Times New Roman"/>
          <w:noProof/>
        </w:rPr>
        <w:t xml:space="preserve"> la etapa de</w:t>
      </w:r>
      <w:r w:rsidR="007A3328">
        <w:rPr>
          <w:rFonts w:cs="Times New Roman"/>
          <w:noProof/>
        </w:rPr>
        <w:t xml:space="preserve"> oxidación se analizó la superficie de las fibras individuales mediante el </w:t>
      </w:r>
      <w:r w:rsidR="007A3328" w:rsidRPr="00AE510A">
        <w:rPr>
          <w:rFonts w:cs="Times New Roman"/>
          <w:noProof/>
        </w:rPr>
        <w:t>microscopio electrónico de barrido</w:t>
      </w:r>
      <w:r w:rsidR="007A3328">
        <w:rPr>
          <w:rFonts w:cs="Times New Roman"/>
          <w:noProof/>
        </w:rPr>
        <w:t xml:space="preserve"> </w:t>
      </w:r>
      <w:r w:rsidR="007A3328" w:rsidRPr="0070056D">
        <w:rPr>
          <w:rFonts w:cs="Times New Roman"/>
          <w:i/>
          <w:iCs/>
          <w:noProof/>
        </w:rPr>
        <w:t xml:space="preserve">FEI </w:t>
      </w:r>
      <w:r w:rsidR="007A3328" w:rsidRPr="0070056D">
        <w:rPr>
          <w:rFonts w:cs="Times New Roman"/>
          <w:i/>
          <w:iCs/>
          <w:noProof/>
          <w:lang w:val="es-ES"/>
        </w:rPr>
        <w:t>Helios NanoLab600i FIB FEG-SEM</w:t>
      </w:r>
      <w:r w:rsidR="007A3328" w:rsidRPr="00AE510A">
        <w:rPr>
          <w:rFonts w:cs="Times New Roman"/>
          <w:noProof/>
          <w:lang w:val="es-ES"/>
        </w:rPr>
        <w:t xml:space="preserve"> y</w:t>
      </w:r>
      <w:r w:rsidR="007A3328">
        <w:rPr>
          <w:rFonts w:cs="Times New Roman"/>
          <w:noProof/>
          <w:lang w:val="es-ES"/>
        </w:rPr>
        <w:t xml:space="preserve"> también se implementaron ensayos uniaxiales</w:t>
      </w:r>
      <w:r w:rsidR="00707D0A">
        <w:rPr>
          <w:rFonts w:cs="Times New Roman"/>
          <w:noProof/>
          <w:lang w:val="es-ES"/>
        </w:rPr>
        <w:t xml:space="preserve"> a fibras individuales</w:t>
      </w:r>
      <w:r w:rsidR="007A3328">
        <w:rPr>
          <w:rFonts w:cs="Times New Roman"/>
          <w:noProof/>
          <w:lang w:val="es-ES"/>
        </w:rPr>
        <w:t xml:space="preserve"> en el </w:t>
      </w:r>
      <w:r w:rsidR="007A3328" w:rsidRPr="0070056D">
        <w:rPr>
          <w:rFonts w:cs="Times New Roman"/>
          <w:i/>
          <w:iCs/>
          <w:noProof/>
          <w:lang w:val="es-ES"/>
        </w:rPr>
        <w:t>Favimat+, Textechno</w:t>
      </w:r>
      <w:r w:rsidR="007A3328">
        <w:rPr>
          <w:rFonts w:cs="Times New Roman"/>
          <w:noProof/>
          <w:lang w:val="es-ES"/>
        </w:rPr>
        <w:t>. P</w:t>
      </w:r>
      <w:r>
        <w:rPr>
          <w:rFonts w:cs="Times New Roman"/>
          <w:noProof/>
        </w:rPr>
        <w:t>ara la fabricación de los pellets</w:t>
      </w:r>
      <w:r w:rsidR="0017536A">
        <w:rPr>
          <w:rFonts w:cs="Times New Roman"/>
          <w:noProof/>
        </w:rPr>
        <w:t xml:space="preserve"> se utilizó la extrusora</w:t>
      </w:r>
      <w:r w:rsidR="00CE7B74">
        <w:rPr>
          <w:rFonts w:cs="Times New Roman"/>
          <w:noProof/>
        </w:rPr>
        <w:t xml:space="preserve"> de doble husillo </w:t>
      </w:r>
      <w:r w:rsidR="00CE7B74" w:rsidRPr="0070056D">
        <w:rPr>
          <w:rFonts w:cs="Times New Roman"/>
          <w:i/>
          <w:iCs/>
          <w:noProof/>
        </w:rPr>
        <w:t>Coperion ZSL 26</w:t>
      </w:r>
      <w:r w:rsidR="00CE7B74">
        <w:rPr>
          <w:rFonts w:cs="Times New Roman"/>
          <w:noProof/>
        </w:rPr>
        <w:t>.</w:t>
      </w:r>
      <w:r w:rsidR="00AE510A">
        <w:rPr>
          <w:rFonts w:cs="Times New Roman"/>
          <w:noProof/>
        </w:rPr>
        <w:t xml:space="preserve"> </w:t>
      </w:r>
      <w:r w:rsidR="0070056D">
        <w:rPr>
          <w:rFonts w:cs="Times New Roman"/>
          <w:noProof/>
        </w:rPr>
        <w:t>En</w:t>
      </w:r>
      <w:r w:rsidR="007A3328">
        <w:rPr>
          <w:rFonts w:cs="Times New Roman"/>
          <w:noProof/>
        </w:rPr>
        <w:t xml:space="preserve"> el estudio de la fluidez de los pellets se </w:t>
      </w:r>
      <w:r w:rsidR="00707D0A">
        <w:rPr>
          <w:rFonts w:cs="Times New Roman"/>
          <w:noProof/>
        </w:rPr>
        <w:t>empleó</w:t>
      </w:r>
      <w:r w:rsidR="007A3328">
        <w:rPr>
          <w:rFonts w:cs="Times New Roman"/>
          <w:noProof/>
        </w:rPr>
        <w:t xml:space="preserve"> </w:t>
      </w:r>
      <w:r w:rsidR="006A5CD1">
        <w:rPr>
          <w:rFonts w:cs="Times New Roman"/>
          <w:noProof/>
        </w:rPr>
        <w:t>el equipo</w:t>
      </w:r>
      <w:r w:rsidR="006A5CD1" w:rsidRPr="006A5CD1">
        <w:rPr>
          <w:rFonts w:cs="Times New Roman"/>
          <w:noProof/>
          <w:lang w:val="es-ES"/>
        </w:rPr>
        <w:t xml:space="preserve"> </w:t>
      </w:r>
      <w:r w:rsidR="006A5CD1" w:rsidRPr="0070056D">
        <w:rPr>
          <w:rFonts w:cs="Times New Roman"/>
          <w:i/>
          <w:iCs/>
          <w:noProof/>
          <w:lang w:val="es-ES"/>
        </w:rPr>
        <w:t>MFI KINSGEO</w:t>
      </w:r>
      <w:r w:rsidR="006A5CD1" w:rsidRPr="00707D0A">
        <w:rPr>
          <w:rFonts w:cs="Times New Roman"/>
          <w:i/>
          <w:iCs/>
          <w:noProof/>
          <w:vertAlign w:val="superscript"/>
          <w:lang w:val="es-ES"/>
        </w:rPr>
        <w:t>®</w:t>
      </w:r>
      <w:r w:rsidR="006A5CD1">
        <w:rPr>
          <w:rFonts w:cs="Times New Roman"/>
          <w:noProof/>
          <w:lang w:val="es-ES"/>
        </w:rPr>
        <w:t xml:space="preserve">, así como el </w:t>
      </w:r>
      <w:r w:rsidR="006A5CD1" w:rsidRPr="009A64D0">
        <w:rPr>
          <w:rFonts w:cs="Times New Roman"/>
          <w:i/>
          <w:iCs/>
          <w:noProof/>
          <w:lang w:val="es-ES"/>
        </w:rPr>
        <w:t>DSC Q200 (TA Instruments)</w:t>
      </w:r>
      <w:r w:rsidR="006A5CD1">
        <w:rPr>
          <w:rFonts w:cs="Times New Roman"/>
          <w:noProof/>
          <w:lang w:val="es-ES"/>
        </w:rPr>
        <w:t xml:space="preserve"> para los</w:t>
      </w:r>
      <w:r w:rsidR="009A64D0">
        <w:rPr>
          <w:rFonts w:cs="Times New Roman"/>
          <w:noProof/>
          <w:lang w:val="es-ES"/>
        </w:rPr>
        <w:t xml:space="preserve"> ensayos de</w:t>
      </w:r>
      <w:r w:rsidR="006A5CD1">
        <w:rPr>
          <w:rFonts w:cs="Times New Roman"/>
          <w:noProof/>
          <w:lang w:val="es-ES"/>
        </w:rPr>
        <w:t xml:space="preserve"> </w:t>
      </w:r>
      <w:r w:rsidR="006A5CD1">
        <w:rPr>
          <w:noProof/>
          <w:lang w:eastAsia="es-CO"/>
        </w:rPr>
        <w:t>c</w:t>
      </w:r>
      <w:r w:rsidR="006A5CD1" w:rsidRPr="00CF58D7">
        <w:rPr>
          <w:noProof/>
          <w:lang w:eastAsia="es-CO"/>
        </w:rPr>
        <w:t>alorimetría diferencial de barrido</w:t>
      </w:r>
      <w:r w:rsidR="006A5CD1">
        <w:rPr>
          <w:noProof/>
          <w:lang w:eastAsia="es-CO"/>
        </w:rPr>
        <w:t xml:space="preserve"> (DSC)</w:t>
      </w:r>
      <w:r w:rsidR="0070056D">
        <w:rPr>
          <w:noProof/>
          <w:lang w:eastAsia="es-CO"/>
        </w:rPr>
        <w:t>. El posprocesado se basó en la utilización de la prensa</w:t>
      </w:r>
      <w:r w:rsidR="009A64D0">
        <w:rPr>
          <w:noProof/>
          <w:lang w:eastAsia="es-CO"/>
        </w:rPr>
        <w:t xml:space="preserve"> de platos calientes</w:t>
      </w:r>
      <w:r w:rsidR="0070056D">
        <w:rPr>
          <w:noProof/>
          <w:lang w:eastAsia="es-CO"/>
        </w:rPr>
        <w:t xml:space="preserve"> de </w:t>
      </w:r>
      <w:r w:rsidR="0070056D" w:rsidRPr="009A64D0">
        <w:rPr>
          <w:rFonts w:cs="Times New Roman"/>
          <w:i/>
          <w:iCs/>
          <w:noProof/>
          <w:lang w:val="es-ES"/>
        </w:rPr>
        <w:t>Fontijne Presses</w:t>
      </w:r>
      <w:r w:rsidR="0070056D" w:rsidRPr="00707D0A">
        <w:rPr>
          <w:rFonts w:cs="Times New Roman"/>
          <w:i/>
          <w:iCs/>
          <w:noProof/>
          <w:vertAlign w:val="superscript"/>
          <w:lang w:val="es-ES"/>
        </w:rPr>
        <w:t>®</w:t>
      </w:r>
      <w:r w:rsidR="0070056D">
        <w:rPr>
          <w:rFonts w:cs="Times New Roman"/>
          <w:noProof/>
          <w:lang w:val="es-ES"/>
        </w:rPr>
        <w:t xml:space="preserve"> y la porosidad </w:t>
      </w:r>
      <w:r w:rsidR="009A64D0">
        <w:rPr>
          <w:rFonts w:cs="Times New Roman"/>
          <w:noProof/>
          <w:lang w:val="es-ES"/>
        </w:rPr>
        <w:t xml:space="preserve">de las piezas impresas </w:t>
      </w:r>
      <w:r w:rsidR="0070056D">
        <w:rPr>
          <w:rFonts w:cs="Times New Roman"/>
          <w:noProof/>
          <w:lang w:val="es-ES"/>
        </w:rPr>
        <w:t xml:space="preserve">fue evaluada a través del tomógrafo </w:t>
      </w:r>
      <w:r w:rsidR="0070056D" w:rsidRPr="00D60C46">
        <w:rPr>
          <w:rFonts w:cs="Times New Roman"/>
          <w:i/>
          <w:iCs/>
          <w:noProof/>
          <w:lang w:val="es-ES"/>
        </w:rPr>
        <w:t>Phoenix Nanotom 160NF</w:t>
      </w:r>
      <w:r w:rsidR="0070056D">
        <w:rPr>
          <w:rFonts w:cs="Times New Roman"/>
          <w:noProof/>
          <w:lang w:val="es-ES"/>
        </w:rPr>
        <w:t>. Por último, los ensayos mecánicos de l</w:t>
      </w:r>
      <w:r w:rsidR="00D60C46">
        <w:rPr>
          <w:rFonts w:cs="Times New Roman"/>
          <w:noProof/>
          <w:lang w:val="es-ES"/>
        </w:rPr>
        <w:t>o</w:t>
      </w:r>
      <w:r w:rsidR="0070056D">
        <w:rPr>
          <w:rFonts w:cs="Times New Roman"/>
          <w:noProof/>
          <w:lang w:val="es-ES"/>
        </w:rPr>
        <w:t xml:space="preserve">s </w:t>
      </w:r>
      <w:r w:rsidR="00D60C46">
        <w:rPr>
          <w:rFonts w:cs="Times New Roman"/>
          <w:noProof/>
          <w:lang w:val="es-ES"/>
        </w:rPr>
        <w:t xml:space="preserve">laminados </w:t>
      </w:r>
      <w:r w:rsidR="0070056D">
        <w:rPr>
          <w:rFonts w:cs="Times New Roman"/>
          <w:noProof/>
          <w:lang w:val="es-ES"/>
        </w:rPr>
        <w:t>se realiza</w:t>
      </w:r>
      <w:r w:rsidR="00251D37">
        <w:rPr>
          <w:rFonts w:cs="Times New Roman"/>
          <w:noProof/>
          <w:lang w:val="es-ES"/>
        </w:rPr>
        <w:t>r</w:t>
      </w:r>
      <w:r w:rsidR="0070056D">
        <w:rPr>
          <w:rFonts w:cs="Times New Roman"/>
          <w:noProof/>
          <w:lang w:val="es-ES"/>
        </w:rPr>
        <w:t xml:space="preserve">on </w:t>
      </w:r>
      <w:r w:rsidR="00251D37">
        <w:rPr>
          <w:rFonts w:cs="Times New Roman"/>
          <w:noProof/>
          <w:lang w:val="es-ES"/>
        </w:rPr>
        <w:t>a través de</w:t>
      </w:r>
      <w:r w:rsidR="0070056D">
        <w:rPr>
          <w:rFonts w:cs="Times New Roman"/>
          <w:noProof/>
          <w:lang w:val="es-ES"/>
        </w:rPr>
        <w:t xml:space="preserve">l equipo </w:t>
      </w:r>
      <w:r w:rsidR="00AF49D3" w:rsidRPr="00D60C46">
        <w:rPr>
          <w:rFonts w:cs="Times New Roman"/>
          <w:i/>
          <w:iCs/>
          <w:noProof/>
          <w:lang w:val="es-ES"/>
        </w:rPr>
        <w:t>Instron, model</w:t>
      </w:r>
      <w:r w:rsidR="0070056D" w:rsidRPr="00D60C46">
        <w:rPr>
          <w:rFonts w:cs="Times New Roman"/>
          <w:i/>
          <w:iCs/>
          <w:noProof/>
          <w:lang w:val="es-ES"/>
        </w:rPr>
        <w:t>o</w:t>
      </w:r>
      <w:r w:rsidR="00AF49D3" w:rsidRPr="00D60C46">
        <w:rPr>
          <w:rFonts w:cs="Times New Roman"/>
          <w:i/>
          <w:iCs/>
          <w:noProof/>
          <w:lang w:val="es-ES"/>
        </w:rPr>
        <w:t xml:space="preserve"> 3384</w:t>
      </w:r>
      <w:r w:rsidR="0070056D">
        <w:rPr>
          <w:rFonts w:cs="Times New Roman"/>
          <w:noProof/>
          <w:lang w:val="es-ES"/>
        </w:rPr>
        <w:t>.</w:t>
      </w:r>
    </w:p>
    <w:p w14:paraId="3AC0D3E2" w14:textId="688D22F1" w:rsidR="009B4D5F" w:rsidRPr="00AE510A" w:rsidRDefault="009B4D5F" w:rsidP="002E2C39">
      <w:pPr>
        <w:rPr>
          <w:noProof/>
          <w:lang w:val="es-ES"/>
        </w:rPr>
      </w:pPr>
    </w:p>
    <w:p w14:paraId="386A53E0" w14:textId="51856937" w:rsidR="00A84CB6" w:rsidRPr="00A84CB6" w:rsidRDefault="00E907EE" w:rsidP="00960B8F">
      <w:pPr>
        <w:pStyle w:val="Ttulo2"/>
      </w:pPr>
      <w:r>
        <w:t>Reciclaje de las fibras de carbono</w:t>
      </w:r>
    </w:p>
    <w:p w14:paraId="55BF26DE" w14:textId="77777777" w:rsidR="009B4D5F" w:rsidRPr="00322F16" w:rsidRDefault="009B4D5F" w:rsidP="002E2C39">
      <w:pPr>
        <w:rPr>
          <w:noProof/>
        </w:rPr>
      </w:pPr>
    </w:p>
    <w:p w14:paraId="7DE611BD" w14:textId="21B6B4B0" w:rsidR="008C216F" w:rsidRDefault="001B4DF9" w:rsidP="002E2C39">
      <w:pPr>
        <w:rPr>
          <w:noProof/>
        </w:rPr>
      </w:pPr>
      <w:r>
        <w:rPr>
          <w:noProof/>
        </w:rPr>
        <w:t xml:space="preserve">Existen </w:t>
      </w:r>
      <w:r w:rsidR="008C216F">
        <w:rPr>
          <w:noProof/>
        </w:rPr>
        <w:t>tres procesos de reciclaje típicos que se emplean en los materiales compuestos</w:t>
      </w:r>
      <w:r>
        <w:rPr>
          <w:noProof/>
        </w:rPr>
        <w:t>:</w:t>
      </w:r>
      <w:r w:rsidR="00820C39">
        <w:rPr>
          <w:noProof/>
        </w:rPr>
        <w:t xml:space="preserve"> mecánico, </w:t>
      </w:r>
      <w:r w:rsidR="006500D5">
        <w:rPr>
          <w:noProof/>
        </w:rPr>
        <w:t>térmico y químico</w:t>
      </w:r>
      <w:r w:rsidR="0096094A">
        <w:rPr>
          <w:noProof/>
        </w:rPr>
        <w:t xml:space="preserve"> [</w:t>
      </w:r>
      <w:r w:rsidR="00B660E5">
        <w:rPr>
          <w:noProof/>
        </w:rPr>
        <w:t>9</w:t>
      </w:r>
      <w:r w:rsidR="0096094A">
        <w:rPr>
          <w:noProof/>
        </w:rPr>
        <w:t>]</w:t>
      </w:r>
      <w:r w:rsidR="00270914">
        <w:rPr>
          <w:noProof/>
        </w:rPr>
        <w:t xml:space="preserve">. Entre ellos, </w:t>
      </w:r>
      <w:r w:rsidR="00EA3E0C">
        <w:rPr>
          <w:noProof/>
        </w:rPr>
        <w:t xml:space="preserve">el elegido para este </w:t>
      </w:r>
      <w:r w:rsidR="00EA3E0C">
        <w:rPr>
          <w:noProof/>
        </w:rPr>
        <w:lastRenderedPageBreak/>
        <w:t xml:space="preserve">trabajo es el térmico, concretamente la pirólisis, </w:t>
      </w:r>
      <w:r w:rsidR="004F2795">
        <w:rPr>
          <w:noProof/>
        </w:rPr>
        <w:t>dado que es la tecnología más empleada y de fácil implantación en la industria.</w:t>
      </w:r>
      <w:r w:rsidR="00FE7171">
        <w:rPr>
          <w:noProof/>
        </w:rPr>
        <w:t xml:space="preserve"> Se basa en la descomposición de la parte orgánica del material compuesto a temperaturas entre 450</w:t>
      </w:r>
      <w:r w:rsidR="002F3D92">
        <w:rPr>
          <w:noProof/>
        </w:rPr>
        <w:t>ºC</w:t>
      </w:r>
      <w:r w:rsidR="00FE7171">
        <w:rPr>
          <w:noProof/>
        </w:rPr>
        <w:t xml:space="preserve"> y </w:t>
      </w:r>
      <w:r w:rsidR="00254402">
        <w:rPr>
          <w:noProof/>
        </w:rPr>
        <w:t>700ºC en atmósfera inerte</w:t>
      </w:r>
      <w:r w:rsidR="00B07B61">
        <w:rPr>
          <w:noProof/>
        </w:rPr>
        <w:t xml:space="preserve">. </w:t>
      </w:r>
      <w:r w:rsidR="0019286E">
        <w:rPr>
          <w:noProof/>
        </w:rPr>
        <w:t xml:space="preserve">Sin embargo, esta etapa genera la presencia de restos de resina sobre la superficie de las fibras, lo que </w:t>
      </w:r>
      <w:r w:rsidR="0028254B">
        <w:rPr>
          <w:noProof/>
        </w:rPr>
        <w:t xml:space="preserve">dificulta </w:t>
      </w:r>
      <w:r w:rsidR="0054455F">
        <w:rPr>
          <w:noProof/>
        </w:rPr>
        <w:t>su</w:t>
      </w:r>
      <w:r w:rsidR="0028254B">
        <w:rPr>
          <w:noProof/>
        </w:rPr>
        <w:t xml:space="preserve"> posterior reincorporación</w:t>
      </w:r>
      <w:r w:rsidR="00F60F08">
        <w:rPr>
          <w:noProof/>
        </w:rPr>
        <w:t xml:space="preserve">. Con el fin de limpiar dichos residuos, se </w:t>
      </w:r>
      <w:r w:rsidR="00E60CE2">
        <w:rPr>
          <w:noProof/>
        </w:rPr>
        <w:t>ejecuta una segunda etapa de oxidación</w:t>
      </w:r>
      <w:r w:rsidR="003C302D">
        <w:rPr>
          <w:noProof/>
        </w:rPr>
        <w:t xml:space="preserve">. Sin embargo, esta fase </w:t>
      </w:r>
      <w:r w:rsidR="00B45CFA">
        <w:rPr>
          <w:noProof/>
        </w:rPr>
        <w:t>puede ser la principal causa de la degradación de las propiedades mecánicas del refuerzo</w:t>
      </w:r>
      <w:r w:rsidR="00AF3BF8">
        <w:rPr>
          <w:noProof/>
        </w:rPr>
        <w:t xml:space="preserve"> debido a la</w:t>
      </w:r>
      <w:r w:rsidR="005C0DB7">
        <w:rPr>
          <w:noProof/>
        </w:rPr>
        <w:t xml:space="preserve"> oxidación de las fibras [</w:t>
      </w:r>
      <w:r w:rsidR="00B660E5">
        <w:rPr>
          <w:noProof/>
        </w:rPr>
        <w:t>10</w:t>
      </w:r>
      <w:r w:rsidR="005C0DB7">
        <w:rPr>
          <w:noProof/>
        </w:rPr>
        <w:t>].</w:t>
      </w:r>
    </w:p>
    <w:p w14:paraId="199D0CFD" w14:textId="1C1C7C29" w:rsidR="00A342ED" w:rsidRDefault="00073622" w:rsidP="00F61574">
      <w:pPr>
        <w:rPr>
          <w:noProof/>
        </w:rPr>
      </w:pPr>
      <w:r>
        <w:rPr>
          <w:noProof/>
        </w:rPr>
        <w:t>E</w:t>
      </w:r>
      <w:r w:rsidR="005C0DB7">
        <w:rPr>
          <w:noProof/>
        </w:rPr>
        <w:t xml:space="preserve">n este trabajo, </w:t>
      </w:r>
      <w:r w:rsidR="006A6E9F">
        <w:rPr>
          <w:noProof/>
        </w:rPr>
        <w:t>el</w:t>
      </w:r>
      <w:r>
        <w:rPr>
          <w:noProof/>
        </w:rPr>
        <w:t xml:space="preserve"> proceso de reciclaje </w:t>
      </w:r>
      <w:r w:rsidR="006A6E9F">
        <w:rPr>
          <w:noProof/>
        </w:rPr>
        <w:t xml:space="preserve">se realizó en colaboración con la spin-off </w:t>
      </w:r>
      <w:r w:rsidR="006B69B5" w:rsidRPr="00451DC7">
        <w:rPr>
          <w:i/>
          <w:iCs/>
          <w:noProof/>
        </w:rPr>
        <w:t>BCircular</w:t>
      </w:r>
      <w:r w:rsidR="006B69B5">
        <w:rPr>
          <w:noProof/>
        </w:rPr>
        <w:t xml:space="preserve">, del </w:t>
      </w:r>
      <w:r w:rsidR="002B17A2" w:rsidRPr="002B17A2">
        <w:rPr>
          <w:noProof/>
        </w:rPr>
        <w:t>Consejo Superior de Investigaciones Científicas</w:t>
      </w:r>
      <w:r w:rsidR="002B17A2">
        <w:rPr>
          <w:noProof/>
        </w:rPr>
        <w:t xml:space="preserve"> (CSIC)</w:t>
      </w:r>
      <w:r w:rsidR="005F2EC2">
        <w:rPr>
          <w:noProof/>
        </w:rPr>
        <w:t xml:space="preserve"> [</w:t>
      </w:r>
      <w:r w:rsidR="00B660E5">
        <w:rPr>
          <w:noProof/>
        </w:rPr>
        <w:t>11</w:t>
      </w:r>
      <w:r w:rsidR="005F2EC2">
        <w:rPr>
          <w:noProof/>
        </w:rPr>
        <w:t>]</w:t>
      </w:r>
      <w:r w:rsidR="002B17A2">
        <w:rPr>
          <w:noProof/>
        </w:rPr>
        <w:t>.</w:t>
      </w:r>
      <w:r w:rsidR="00E33308">
        <w:rPr>
          <w:noProof/>
        </w:rPr>
        <w:t xml:space="preserve"> </w:t>
      </w:r>
      <w:r w:rsidR="00E41509">
        <w:rPr>
          <w:noProof/>
        </w:rPr>
        <w:t xml:space="preserve">Basándose en previos estudios realizados por el grupo de investigación del CSIC, </w:t>
      </w:r>
      <w:r w:rsidR="00165D4D">
        <w:rPr>
          <w:noProof/>
        </w:rPr>
        <w:t>se emplearon</w:t>
      </w:r>
      <w:r w:rsidR="005F4D86">
        <w:rPr>
          <w:noProof/>
        </w:rPr>
        <w:t xml:space="preserve"> dos etapas</w:t>
      </w:r>
      <w:r w:rsidR="002440D3">
        <w:rPr>
          <w:noProof/>
        </w:rPr>
        <w:t>. U</w:t>
      </w:r>
      <w:r w:rsidR="00165D4D">
        <w:rPr>
          <w:noProof/>
        </w:rPr>
        <w:t xml:space="preserve">na primera a </w:t>
      </w:r>
      <w:r w:rsidR="00F751F9">
        <w:rPr>
          <w:noProof/>
        </w:rPr>
        <w:t>500ºC durante 6 horas en atomósfera de nitrógeno para separar la resina de la fibra</w:t>
      </w:r>
      <w:r w:rsidR="007107A2">
        <w:rPr>
          <w:noProof/>
        </w:rPr>
        <w:t>, seguida de la segunda fase de oxidación a la misma temperatura para limpiar efectivamente la matriz residual depositada en la superficie del refuerzo</w:t>
      </w:r>
      <w:r w:rsidR="002128F9">
        <w:rPr>
          <w:noProof/>
        </w:rPr>
        <w:t xml:space="preserve"> </w:t>
      </w:r>
      <w:r w:rsidR="00B660E5">
        <w:rPr>
          <w:noProof/>
        </w:rPr>
        <w:t>[12</w:t>
      </w:r>
      <w:r w:rsidR="002128F9">
        <w:rPr>
          <w:noProof/>
        </w:rPr>
        <w:t>]</w:t>
      </w:r>
      <w:r w:rsidR="007107A2">
        <w:rPr>
          <w:noProof/>
        </w:rPr>
        <w:t>.</w:t>
      </w:r>
      <w:r w:rsidR="002128F9">
        <w:rPr>
          <w:noProof/>
        </w:rPr>
        <w:t xml:space="preserve"> </w:t>
      </w:r>
      <w:r w:rsidR="0000270F">
        <w:rPr>
          <w:noProof/>
        </w:rPr>
        <w:t>Las t</w:t>
      </w:r>
      <w:r w:rsidR="004D002D">
        <w:rPr>
          <w:noProof/>
        </w:rPr>
        <w:t>emperaturas</w:t>
      </w:r>
      <w:r w:rsidR="00474E79">
        <w:rPr>
          <w:noProof/>
        </w:rPr>
        <w:t xml:space="preserve"> inferiores a 500ºC</w:t>
      </w:r>
      <w:r w:rsidR="004D002D">
        <w:rPr>
          <w:noProof/>
        </w:rPr>
        <w:t xml:space="preserve"> no eliminan eficientemente</w:t>
      </w:r>
      <w:r w:rsidR="00FB0C4E">
        <w:rPr>
          <w:noProof/>
        </w:rPr>
        <w:t xml:space="preserve"> </w:t>
      </w:r>
      <w:r w:rsidR="00474E79">
        <w:rPr>
          <w:noProof/>
        </w:rPr>
        <w:t xml:space="preserve">la resina y temperaturas superiores </w:t>
      </w:r>
      <w:r w:rsidR="002F5727">
        <w:rPr>
          <w:noProof/>
        </w:rPr>
        <w:t>causan un excesivo daño a las fibras.</w:t>
      </w:r>
      <w:r w:rsidR="00716B2B">
        <w:rPr>
          <w:noProof/>
        </w:rPr>
        <w:t xml:space="preserve"> Para continuar con el estudio de la oxidación</w:t>
      </w:r>
      <w:r w:rsidR="00F61574">
        <w:rPr>
          <w:noProof/>
        </w:rPr>
        <w:t>,</w:t>
      </w:r>
      <w:r w:rsidR="00F61574" w:rsidRPr="00F61574">
        <w:rPr>
          <w:noProof/>
        </w:rPr>
        <w:t xml:space="preserve"> </w:t>
      </w:r>
      <w:r w:rsidR="00F61574">
        <w:rPr>
          <w:noProof/>
        </w:rPr>
        <w:t xml:space="preserve">en este </w:t>
      </w:r>
      <w:r w:rsidR="00D54C5D">
        <w:rPr>
          <w:noProof/>
        </w:rPr>
        <w:t>trabajo</w:t>
      </w:r>
      <w:r w:rsidR="00F61574">
        <w:rPr>
          <w:noProof/>
        </w:rPr>
        <w:t xml:space="preserve"> se realiza una optimización del tiempo de esta</w:t>
      </w:r>
      <w:r w:rsidR="00926DA0">
        <w:rPr>
          <w:noProof/>
        </w:rPr>
        <w:t xml:space="preserve"> segunda</w:t>
      </w:r>
      <w:r w:rsidR="00F61574">
        <w:rPr>
          <w:noProof/>
        </w:rPr>
        <w:t xml:space="preserve"> fase. </w:t>
      </w:r>
      <w:r w:rsidR="00A342ED">
        <w:rPr>
          <w:noProof/>
        </w:rPr>
        <w:t>La Figura 1</w:t>
      </w:r>
      <w:r w:rsidR="00802B5C">
        <w:rPr>
          <w:noProof/>
        </w:rPr>
        <w:t xml:space="preserve"> muestra un esquema de la línea de reciclaje empleada.</w:t>
      </w:r>
      <w:r w:rsidR="00190DA4">
        <w:rPr>
          <w:noProof/>
        </w:rPr>
        <w:t xml:space="preserve"> </w:t>
      </w:r>
    </w:p>
    <w:p w14:paraId="11803798" w14:textId="7EE17F95" w:rsidR="0077479E" w:rsidRDefault="0077479E" w:rsidP="00F61574">
      <w:pPr>
        <w:rPr>
          <w:noProof/>
        </w:rPr>
      </w:pPr>
    </w:p>
    <w:p w14:paraId="439D54CB" w14:textId="77777777" w:rsidR="00AB2252" w:rsidRDefault="00AB2252" w:rsidP="002E2C39">
      <w:pPr>
        <w:rPr>
          <w:noProof/>
        </w:rPr>
      </w:pPr>
    </w:p>
    <w:p w14:paraId="05CABD9A" w14:textId="77777777" w:rsidR="00AB2252" w:rsidRDefault="00AB2252" w:rsidP="002E2C39">
      <w:pPr>
        <w:rPr>
          <w:noProof/>
        </w:rPr>
      </w:pPr>
    </w:p>
    <w:p w14:paraId="4DD865DB" w14:textId="77777777" w:rsidR="00AB2252" w:rsidRDefault="00AB2252" w:rsidP="002E2C39">
      <w:pPr>
        <w:rPr>
          <w:noProof/>
        </w:rPr>
      </w:pPr>
    </w:p>
    <w:bookmarkStart w:id="0" w:name="_GoBack"/>
    <w:bookmarkEnd w:id="0"/>
    <w:p w14:paraId="15F96F01" w14:textId="1881A370" w:rsidR="009B4D5F" w:rsidRDefault="007B128C" w:rsidP="002E2C39">
      <w:pPr>
        <w:rPr>
          <w:noProof/>
        </w:rPr>
      </w:pPr>
      <w:r>
        <w:rPr>
          <w:noProof/>
          <w:lang w:val="es-ES" w:eastAsia="es-ES"/>
        </w:rPr>
        <mc:AlternateContent>
          <mc:Choice Requires="wps">
            <w:drawing>
              <wp:anchor distT="45720" distB="45720" distL="114300" distR="114300" simplePos="0" relativeHeight="251659264" behindDoc="0" locked="0" layoutInCell="1" allowOverlap="1" wp14:anchorId="304D5BFC" wp14:editId="0EE3EEBB">
                <wp:simplePos x="0" y="0"/>
                <wp:positionH relativeFrom="column">
                  <wp:posOffset>152781</wp:posOffset>
                </wp:positionH>
                <wp:positionV relativeFrom="paragraph">
                  <wp:posOffset>160325</wp:posOffset>
                </wp:positionV>
                <wp:extent cx="5760000" cy="1404620"/>
                <wp:effectExtent l="0" t="0" r="0" b="952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7EDD0051" w14:textId="594A3E65" w:rsidR="00A41649" w:rsidRDefault="00A41649" w:rsidP="00CD4C1A">
                            <w:pPr>
                              <w:pStyle w:val="Epgrafe"/>
                              <w:jc w:val="center"/>
                              <w:rPr>
                                <w:b/>
                              </w:rPr>
                            </w:pPr>
                            <w:r>
                              <w:rPr>
                                <w:noProof/>
                                <w:lang w:val="es-ES" w:eastAsia="es-ES"/>
                              </w:rPr>
                              <w:drawing>
                                <wp:inline distT="0" distB="0" distL="0" distR="0" wp14:anchorId="140E4B72" wp14:editId="5B393485">
                                  <wp:extent cx="5354147" cy="2258170"/>
                                  <wp:effectExtent l="0" t="0" r="0" b="889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17"/>
                                          <a:stretch>
                                            <a:fillRect/>
                                          </a:stretch>
                                        </pic:blipFill>
                                        <pic:spPr>
                                          <a:xfrm>
                                            <a:off x="0" y="0"/>
                                            <a:ext cx="5403735" cy="2279084"/>
                                          </a:xfrm>
                                          <a:prstGeom prst="rect">
                                            <a:avLst/>
                                          </a:prstGeom>
                                        </pic:spPr>
                                      </pic:pic>
                                    </a:graphicData>
                                  </a:graphic>
                                </wp:inline>
                              </w:drawing>
                            </w:r>
                          </w:p>
                          <w:p w14:paraId="0299FDE4" w14:textId="3212ED5C" w:rsidR="00A41649" w:rsidRPr="00CA127A" w:rsidRDefault="00A41649" w:rsidP="00EC2A66">
                            <w:pPr>
                              <w:pStyle w:val="Epgrafe"/>
                              <w:jc w:val="center"/>
                              <w:rPr>
                                <w:sz w:val="18"/>
                                <w:szCs w:val="16"/>
                              </w:rPr>
                            </w:pPr>
                            <w:bookmarkStart w:id="1" w:name="_Ref472974566"/>
                            <w:r w:rsidRPr="00CA127A">
                              <w:rPr>
                                <w:b/>
                                <w:bCs/>
                                <w:iCs w:val="0"/>
                                <w:sz w:val="18"/>
                                <w:szCs w:val="16"/>
                              </w:rPr>
                              <w:t xml:space="preserve">Figura </w:t>
                            </w:r>
                            <w:r w:rsidRPr="00CA127A">
                              <w:rPr>
                                <w:b/>
                                <w:bCs/>
                                <w:iCs w:val="0"/>
                                <w:sz w:val="18"/>
                                <w:szCs w:val="16"/>
                              </w:rPr>
                              <w:fldChar w:fldCharType="begin"/>
                            </w:r>
                            <w:r w:rsidRPr="00CA127A">
                              <w:rPr>
                                <w:b/>
                                <w:bCs/>
                                <w:iCs w:val="0"/>
                                <w:sz w:val="18"/>
                                <w:szCs w:val="16"/>
                              </w:rPr>
                              <w:instrText xml:space="preserve"> SEQ Figura \* ARABIC </w:instrText>
                            </w:r>
                            <w:r w:rsidRPr="00CA127A">
                              <w:rPr>
                                <w:b/>
                                <w:bCs/>
                                <w:iCs w:val="0"/>
                                <w:sz w:val="18"/>
                                <w:szCs w:val="16"/>
                              </w:rPr>
                              <w:fldChar w:fldCharType="separate"/>
                            </w:r>
                            <w:r w:rsidRPr="00CA127A">
                              <w:rPr>
                                <w:b/>
                                <w:bCs/>
                                <w:iCs w:val="0"/>
                                <w:noProof/>
                                <w:sz w:val="18"/>
                                <w:szCs w:val="16"/>
                              </w:rPr>
                              <w:t>1</w:t>
                            </w:r>
                            <w:r w:rsidRPr="00CA127A">
                              <w:rPr>
                                <w:b/>
                                <w:bCs/>
                                <w:iCs w:val="0"/>
                                <w:noProof/>
                                <w:sz w:val="18"/>
                                <w:szCs w:val="16"/>
                              </w:rPr>
                              <w:fldChar w:fldCharType="end"/>
                            </w:r>
                            <w:bookmarkEnd w:id="1"/>
                            <w:r w:rsidRPr="00CA127A">
                              <w:rPr>
                                <w:b/>
                                <w:bCs/>
                                <w:iCs w:val="0"/>
                                <w:sz w:val="18"/>
                                <w:szCs w:val="16"/>
                              </w:rPr>
                              <w:t>.</w:t>
                            </w:r>
                            <w:r w:rsidRPr="00CA127A">
                              <w:rPr>
                                <w:sz w:val="18"/>
                                <w:szCs w:val="16"/>
                              </w:rPr>
                              <w:t xml:space="preserve"> Instalación de pirólisis de materiales compuestos curados donde (1) es el horno, (3-6) son los condensadores, (7) es la torre de enfriamiento de agua para los gases no condensados, (8 y 9) son los filtros para eliminar los gases contaminantes y las partículas sólidas y (10) es el rotámetro de detección de los gases destilados.</w:t>
                            </w:r>
                            <w:r w:rsidR="003A2445">
                              <w:rPr>
                                <w:sz w:val="18"/>
                                <w:szCs w:val="16"/>
                              </w:rPr>
                              <w:t xml:space="preserve"> </w:t>
                            </w:r>
                            <w:r w:rsidR="00EC2A66">
                              <w:rPr>
                                <w:sz w:val="18"/>
                                <w:szCs w:val="16"/>
                              </w:rPr>
                              <w:t xml:space="preserve">                            </w:t>
                            </w:r>
                            <w:r w:rsidR="003A2445" w:rsidRPr="003A2445">
                              <w:rPr>
                                <w:sz w:val="18"/>
                                <w:szCs w:val="16"/>
                              </w:rPr>
                              <w:t>Fuente:</w:t>
                            </w:r>
                            <w:r w:rsidR="003A2445">
                              <w:rPr>
                                <w:sz w:val="18"/>
                                <w:szCs w:val="16"/>
                              </w:rPr>
                              <w:t xml:space="preserve"> adaptada de </w:t>
                            </w:r>
                            <w:r w:rsidR="003A2445" w:rsidRPr="00CA127A">
                              <w:rPr>
                                <w:sz w:val="18"/>
                                <w:szCs w:val="16"/>
                              </w:rPr>
                              <w:t>[</w:t>
                            </w:r>
                            <w:r w:rsidR="003221D8">
                              <w:rPr>
                                <w:sz w:val="18"/>
                                <w:szCs w:val="16"/>
                              </w:rPr>
                              <w:t>12</w:t>
                            </w:r>
                            <w:r w:rsidR="003A2445" w:rsidRPr="00CA127A">
                              <w:rPr>
                                <w:sz w:val="18"/>
                                <w:szCs w:val="16"/>
                              </w:rPr>
                              <w:t>]</w:t>
                            </w:r>
                            <w:r w:rsidR="003A2445">
                              <w:rPr>
                                <w:sz w:val="18"/>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4D5BFC" id="_x0000_t202" coordsize="21600,21600" o:spt="202" path="m,l,21600r21600,l21600,xe">
                <v:stroke joinstyle="miter"/>
                <v:path gradientshapeok="t" o:connecttype="rect"/>
              </v:shapetype>
              <v:shape id="Text Box 2" o:spid="_x0000_s1026" type="#_x0000_t202" style="position:absolute;left:0;text-align:left;margin-left:12.05pt;margin-top:12.6pt;width:453.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" stroked="f">
                <v:textbox style="mso-fit-shape-to-text:t">
                  <w:txbxContent>
                    <w:p w14:paraId="7EDD0051" w14:textId="594A3E65" w:rsidR="00A41649" w:rsidRDefault="00A41649" w:rsidP="00CD4C1A">
                      <w:pPr>
                        <w:pStyle w:val="Caption"/>
                        <w:jc w:val="center"/>
                        <w:rPr>
                          <w:b/>
                        </w:rPr>
                      </w:pPr>
                      <w:r>
                        <w:rPr>
                          <w:noProof/>
                          <w:lang w:val="es-ES" w:eastAsia="es-ES"/>
                        </w:rPr>
                        <w:drawing>
                          <wp:inline distT="0" distB="0" distL="0" distR="0" wp14:anchorId="140E4B72" wp14:editId="5B393485">
                            <wp:extent cx="5354147" cy="2258170"/>
                            <wp:effectExtent l="0" t="0" r="0" b="889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18"/>
                                    <a:stretch>
                                      <a:fillRect/>
                                    </a:stretch>
                                  </pic:blipFill>
                                  <pic:spPr>
                                    <a:xfrm>
                                      <a:off x="0" y="0"/>
                                      <a:ext cx="5403735" cy="2279084"/>
                                    </a:xfrm>
                                    <a:prstGeom prst="rect">
                                      <a:avLst/>
                                    </a:prstGeom>
                                  </pic:spPr>
                                </pic:pic>
                              </a:graphicData>
                            </a:graphic>
                          </wp:inline>
                        </w:drawing>
                      </w:r>
                    </w:p>
                    <w:p w14:paraId="0299FDE4" w14:textId="3212ED5C" w:rsidR="00A41649" w:rsidRPr="00CA127A" w:rsidRDefault="00A41649" w:rsidP="00EC2A66">
                      <w:pPr>
                        <w:pStyle w:val="Caption"/>
                        <w:jc w:val="center"/>
                        <w:rPr>
                          <w:sz w:val="18"/>
                          <w:szCs w:val="16"/>
                        </w:rPr>
                      </w:pPr>
                      <w:bookmarkStart w:id="1" w:name="_Ref472974566"/>
                      <w:r w:rsidRPr="00CA127A">
                        <w:rPr>
                          <w:b/>
                          <w:bCs/>
                          <w:iCs w:val="0"/>
                          <w:sz w:val="18"/>
                          <w:szCs w:val="16"/>
                        </w:rPr>
                        <w:t xml:space="preserve">Figura </w:t>
                      </w:r>
                      <w:r w:rsidRPr="00CA127A">
                        <w:rPr>
                          <w:b/>
                          <w:bCs/>
                          <w:iCs w:val="0"/>
                          <w:sz w:val="18"/>
                          <w:szCs w:val="16"/>
                        </w:rPr>
                        <w:fldChar w:fldCharType="begin"/>
                      </w:r>
                      <w:r w:rsidRPr="00CA127A">
                        <w:rPr>
                          <w:b/>
                          <w:bCs/>
                          <w:iCs w:val="0"/>
                          <w:sz w:val="18"/>
                          <w:szCs w:val="16"/>
                        </w:rPr>
                        <w:instrText xml:space="preserve"> SEQ Figura \* ARABIC </w:instrText>
                      </w:r>
                      <w:r w:rsidRPr="00CA127A">
                        <w:rPr>
                          <w:b/>
                          <w:bCs/>
                          <w:iCs w:val="0"/>
                          <w:sz w:val="18"/>
                          <w:szCs w:val="16"/>
                        </w:rPr>
                        <w:fldChar w:fldCharType="separate"/>
                      </w:r>
                      <w:r w:rsidRPr="00CA127A">
                        <w:rPr>
                          <w:b/>
                          <w:bCs/>
                          <w:iCs w:val="0"/>
                          <w:noProof/>
                          <w:sz w:val="18"/>
                          <w:szCs w:val="16"/>
                        </w:rPr>
                        <w:t>1</w:t>
                      </w:r>
                      <w:r w:rsidRPr="00CA127A">
                        <w:rPr>
                          <w:b/>
                          <w:bCs/>
                          <w:iCs w:val="0"/>
                          <w:noProof/>
                          <w:sz w:val="18"/>
                          <w:szCs w:val="16"/>
                        </w:rPr>
                        <w:fldChar w:fldCharType="end"/>
                      </w:r>
                      <w:bookmarkEnd w:id="1"/>
                      <w:r w:rsidRPr="00CA127A">
                        <w:rPr>
                          <w:b/>
                          <w:bCs/>
                          <w:iCs w:val="0"/>
                          <w:sz w:val="18"/>
                          <w:szCs w:val="16"/>
                        </w:rPr>
                        <w:t>.</w:t>
                      </w:r>
                      <w:r w:rsidRPr="00CA127A">
                        <w:rPr>
                          <w:sz w:val="18"/>
                          <w:szCs w:val="16"/>
                        </w:rPr>
                        <w:t xml:space="preserve"> Instalación de pirólisis de materiales compuestos curados donde (1) es el horno, (3-6) son los condensadores, (7) es la torre de enfriamiento de agua para los gases no condensados, (8 y 9) son los filtros para eliminar los gases contaminantes y las partículas sólidas y (10) es el rotámetro de detección de los gases destilados.</w:t>
                      </w:r>
                      <w:r w:rsidR="003A2445">
                        <w:rPr>
                          <w:sz w:val="18"/>
                          <w:szCs w:val="16"/>
                        </w:rPr>
                        <w:t xml:space="preserve"> </w:t>
                      </w:r>
                      <w:r w:rsidR="00EC2A66">
                        <w:rPr>
                          <w:sz w:val="18"/>
                          <w:szCs w:val="16"/>
                        </w:rPr>
                        <w:t xml:space="preserve">                            </w:t>
                      </w:r>
                      <w:r w:rsidR="003A2445" w:rsidRPr="003A2445">
                        <w:rPr>
                          <w:sz w:val="18"/>
                          <w:szCs w:val="16"/>
                        </w:rPr>
                        <w:t>Fuente:</w:t>
                      </w:r>
                      <w:r w:rsidR="003A2445">
                        <w:rPr>
                          <w:sz w:val="18"/>
                          <w:szCs w:val="16"/>
                        </w:rPr>
                        <w:t xml:space="preserve"> adaptada de </w:t>
                      </w:r>
                      <w:r w:rsidR="003A2445" w:rsidRPr="00CA127A">
                        <w:rPr>
                          <w:sz w:val="18"/>
                          <w:szCs w:val="16"/>
                        </w:rPr>
                        <w:t>[</w:t>
                      </w:r>
                      <w:r w:rsidR="003221D8">
                        <w:rPr>
                          <w:sz w:val="18"/>
                          <w:szCs w:val="16"/>
                        </w:rPr>
                        <w:t>12</w:t>
                      </w:r>
                      <w:r w:rsidR="003A2445" w:rsidRPr="00CA127A">
                        <w:rPr>
                          <w:sz w:val="18"/>
                          <w:szCs w:val="16"/>
                        </w:rPr>
                        <w:t>]</w:t>
                      </w:r>
                      <w:r w:rsidR="003A2445">
                        <w:rPr>
                          <w:sz w:val="18"/>
                          <w:szCs w:val="16"/>
                        </w:rPr>
                        <w:t xml:space="preserve">. </w:t>
                      </w:r>
                    </w:p>
                  </w:txbxContent>
                </v:textbox>
                <w10:wrap type="topAndBottom"/>
              </v:shape>
            </w:pict>
          </mc:Fallback>
        </mc:AlternateContent>
      </w:r>
    </w:p>
    <w:p w14:paraId="4BE4FCD8" w14:textId="5B5437E6" w:rsidR="00190DA4" w:rsidRDefault="00E35AA3" w:rsidP="002E2C39">
      <w:pPr>
        <w:pStyle w:val="Ttulo2"/>
      </w:pPr>
      <w:r>
        <w:lastRenderedPageBreak/>
        <w:t>Fabricación de los filamentos para la impresión</w:t>
      </w:r>
    </w:p>
    <w:p w14:paraId="48F1486C" w14:textId="77777777" w:rsidR="00E35AA3" w:rsidRPr="00E35AA3" w:rsidRDefault="00E35AA3" w:rsidP="00E35AA3"/>
    <w:p w14:paraId="05CB3B6E" w14:textId="3FA2B53C" w:rsidR="00A77965" w:rsidRDefault="00190DA4" w:rsidP="002E2C39">
      <w:r>
        <w:t>P</w:t>
      </w:r>
      <w:r w:rsidR="00AB21CB">
        <w:t>ara obtener las probetas, se realiza inicialmente la fabricación de los filamentos a imprimir mediante</w:t>
      </w:r>
      <w:r w:rsidR="002440D3">
        <w:rPr>
          <w:noProof/>
          <w:lang w:eastAsia="es-CO"/>
        </w:rPr>
        <w:t xml:space="preserve"> </w:t>
      </w:r>
      <w:r w:rsidR="00AB21CB">
        <w:t xml:space="preserve">FFF. </w:t>
      </w:r>
      <w:r w:rsidR="005F4D86">
        <w:t>S</w:t>
      </w:r>
      <w:r w:rsidR="00AB21CB">
        <w:t>e fabrica</w:t>
      </w:r>
      <w:r w:rsidR="005F4D86">
        <w:t>ron dos tipos de filamentos</w:t>
      </w:r>
      <w:r w:rsidR="00AB21CB">
        <w:t xml:space="preserve">, uno </w:t>
      </w:r>
      <w:r w:rsidR="00A77965">
        <w:t xml:space="preserve">de PA6 y otro con el mismo polímero reforzado con las fibras de carbono resultantes del proceso de reciclaje. </w:t>
      </w:r>
    </w:p>
    <w:p w14:paraId="6506B6F5" w14:textId="412BB19D" w:rsidR="00A77965" w:rsidRDefault="00A77965" w:rsidP="002E2C39">
      <w:r>
        <w:t>Para el material reforzado, primer</w:t>
      </w:r>
      <w:r w:rsidR="002440D3">
        <w:t>o</w:t>
      </w:r>
      <w:r>
        <w:t xml:space="preserve"> se realizó un proceso de extrusión para obtener pellets con la mezcla del polímero y las fibras. Para ello, en colaboración con AITIIP Centro Tecnológico, se obtuvieron pellets con una cantidad de refuerzo del 10% en peso. A continuación, se fabricó el filamento con </w:t>
      </w:r>
      <w:r w:rsidR="00D75603">
        <w:t>l</w:t>
      </w:r>
      <w:r>
        <w:t xml:space="preserve">a extrusora </w:t>
      </w:r>
      <w:r w:rsidRPr="00A77965">
        <w:t>3Devo</w:t>
      </w:r>
      <w:r>
        <w:t xml:space="preserve">, </w:t>
      </w:r>
      <w:r w:rsidR="008618FA">
        <w:t xml:space="preserve">que </w:t>
      </w:r>
      <w:r>
        <w:t>controla el diámetro final a 2.85 mm, elegido según las especificaciones de la impresora a utilizar. La extrusora de filamento cuenta con cuatro zonas de control de temperatura, utilizando valores desde 230</w:t>
      </w:r>
      <w:r w:rsidR="00A609AE">
        <w:t>ºC</w:t>
      </w:r>
      <w:r>
        <w:t xml:space="preserve"> en la tolva, hasta 255ºC en la boquilla para la PA6, siendo las temperaturas</w:t>
      </w:r>
      <w:r w:rsidR="00E35AA3">
        <w:t xml:space="preserve"> menores</w:t>
      </w:r>
      <w:r>
        <w:t xml:space="preserve"> para el material que cuenta con </w:t>
      </w:r>
      <w:proofErr w:type="spellStart"/>
      <w:r>
        <w:t>rCF</w:t>
      </w:r>
      <w:r w:rsidR="00CB5139">
        <w:t>s</w:t>
      </w:r>
      <w:proofErr w:type="spellEnd"/>
      <w:r w:rsidR="00E35AA3">
        <w:t xml:space="preserve">, </w:t>
      </w:r>
      <w:r>
        <w:t>de 215ºC hasta 220ºC.</w:t>
      </w:r>
    </w:p>
    <w:p w14:paraId="3FA6221F" w14:textId="790428C7" w:rsidR="00A04935" w:rsidRDefault="00A04935" w:rsidP="002E2C39"/>
    <w:p w14:paraId="2F9D6357" w14:textId="43F8BCA0" w:rsidR="00657CAB" w:rsidRDefault="00657CAB" w:rsidP="002E2C39"/>
    <w:p w14:paraId="04EB0D73" w14:textId="7D09E921" w:rsidR="00E35AA3" w:rsidRPr="007478C3" w:rsidRDefault="00E35AA3" w:rsidP="00E35AA3">
      <w:pPr>
        <w:pStyle w:val="Ttulo1"/>
      </w:pPr>
      <w:r w:rsidRPr="007478C3">
        <w:t>Resultados</w:t>
      </w:r>
    </w:p>
    <w:p w14:paraId="075CE9AF" w14:textId="77777777" w:rsidR="00E35AA3" w:rsidRDefault="00E35AA3" w:rsidP="002E2C39"/>
    <w:p w14:paraId="0245956B" w14:textId="01108C1C" w:rsidR="00E35AA3" w:rsidRPr="00322F16" w:rsidRDefault="00E35AA3" w:rsidP="00E35AA3">
      <w:pPr>
        <w:pStyle w:val="Ttulo2"/>
        <w:rPr>
          <w:noProof/>
        </w:rPr>
      </w:pPr>
      <w:r>
        <w:t>Optimización del tiempo de oxidación</w:t>
      </w:r>
    </w:p>
    <w:p w14:paraId="0E8214BB" w14:textId="77777777" w:rsidR="00E35AA3" w:rsidRDefault="00E35AA3" w:rsidP="002E2C39"/>
    <w:p w14:paraId="1F5915FF" w14:textId="335DCF03" w:rsidR="00605045" w:rsidRDefault="00E35AA3" w:rsidP="002E2C39">
      <w:r>
        <w:t>Con el fin de obtener</w:t>
      </w:r>
      <w:r w:rsidR="00605045">
        <w:t xml:space="preserve"> lo</w:t>
      </w:r>
      <w:r>
        <w:t xml:space="preserve">s mejores </w:t>
      </w:r>
      <w:r w:rsidR="00605045">
        <w:t>resultados mecánicos de las fibras recuperadas, se ha realizado una optimización d</w:t>
      </w:r>
      <w:r>
        <w:t>el mejor tiempo de la etapa de oxidaci</w:t>
      </w:r>
      <w:r w:rsidR="00605045">
        <w:t>ón. Para ello, se han analizado tres tiempos distintos: 30, 60 y 90 minutos.</w:t>
      </w:r>
    </w:p>
    <w:p w14:paraId="4E58153C" w14:textId="77777777" w:rsidR="00A04935" w:rsidRDefault="00A04935" w:rsidP="002E2C39"/>
    <w:p w14:paraId="1CB18E7E" w14:textId="77777777" w:rsidR="00F91180" w:rsidRDefault="00F91180" w:rsidP="002E2C39"/>
    <w:p w14:paraId="30DB7524" w14:textId="7C031109" w:rsidR="00605045" w:rsidRDefault="00605045" w:rsidP="002E2C39">
      <w:r>
        <w:lastRenderedPageBreak/>
        <w:t>Inicialmente se empleó una evaluación superficial, en la que se concluyó que independientemente del tiempo de oxidación, se realizó una eficaz eliminación de los residuos de matriz, ya que las fibras estaban</w:t>
      </w:r>
      <w:r w:rsidR="00A04935">
        <w:t xml:space="preserve"> </w:t>
      </w:r>
      <w:r>
        <w:t>mayoritariamente limpias, con pequeñas trazas de resina y no evidenciaban ning</w:t>
      </w:r>
      <w:r w:rsidR="00C93E83">
        <w:t>ún tipo de daño, tal y como se ilustra en la Figura 2.</w:t>
      </w:r>
    </w:p>
    <w:p w14:paraId="1E4022C1" w14:textId="4E35567A" w:rsidR="00C93E83" w:rsidRDefault="007363E2" w:rsidP="002E2C39">
      <w:r>
        <w:rPr>
          <w:noProof/>
          <w:lang w:val="es-ES" w:eastAsia="es-ES"/>
        </w:rPr>
        <mc:AlternateContent>
          <mc:Choice Requires="wps">
            <w:drawing>
              <wp:anchor distT="45720" distB="45720" distL="114300" distR="114300" simplePos="0" relativeHeight="251662336" behindDoc="0" locked="0" layoutInCell="1" allowOverlap="1" wp14:anchorId="0D9EC051" wp14:editId="0B6B249A">
                <wp:simplePos x="0" y="0"/>
                <wp:positionH relativeFrom="column">
                  <wp:posOffset>29845</wp:posOffset>
                </wp:positionH>
                <wp:positionV relativeFrom="paragraph">
                  <wp:posOffset>111496</wp:posOffset>
                </wp:positionV>
                <wp:extent cx="5759450" cy="1404620"/>
                <wp:effectExtent l="0" t="0" r="0" b="952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0BC6B5DE" w14:textId="4DA6619F" w:rsidR="00042CF8" w:rsidRDefault="001A0AFD" w:rsidP="00042CF8">
                            <w:pPr>
                              <w:pStyle w:val="Epgrafe"/>
                              <w:jc w:val="center"/>
                              <w:rPr>
                                <w:b/>
                              </w:rPr>
                            </w:pPr>
                            <w:r>
                              <w:rPr>
                                <w:noProof/>
                                <w:lang w:val="es-ES" w:eastAsia="es-ES"/>
                              </w:rPr>
                              <w:drawing>
                                <wp:inline distT="0" distB="0" distL="0" distR="0" wp14:anchorId="11EFA611" wp14:editId="6A4EDA99">
                                  <wp:extent cx="5196239" cy="3242909"/>
                                  <wp:effectExtent l="0" t="0" r="4445" b="0"/>
                                  <wp:docPr id="4"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Sitio web&#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7814" cy="3262615"/>
                                          </a:xfrm>
                                          <a:prstGeom prst="rect">
                                            <a:avLst/>
                                          </a:prstGeom>
                                          <a:noFill/>
                                          <a:ln>
                                            <a:noFill/>
                                          </a:ln>
                                        </pic:spPr>
                                      </pic:pic>
                                    </a:graphicData>
                                  </a:graphic>
                                </wp:inline>
                              </w:drawing>
                            </w:r>
                          </w:p>
                          <w:p w14:paraId="2028D976" w14:textId="71B00AD8" w:rsidR="00556A75" w:rsidRPr="00DB31EE" w:rsidRDefault="00042CF8" w:rsidP="00DB31EE">
                            <w:pPr>
                              <w:pStyle w:val="Epgrafe"/>
                              <w:jc w:val="center"/>
                              <w:rPr>
                                <w:sz w:val="18"/>
                                <w:szCs w:val="16"/>
                              </w:rPr>
                            </w:pPr>
                            <w:r w:rsidRPr="00DB31EE">
                              <w:rPr>
                                <w:b/>
                                <w:bCs/>
                                <w:iCs w:val="0"/>
                                <w:sz w:val="18"/>
                                <w:szCs w:val="16"/>
                              </w:rPr>
                              <w:t xml:space="preserve">Figura </w:t>
                            </w:r>
                            <w:r w:rsidR="00927D62" w:rsidRPr="00DB31EE">
                              <w:rPr>
                                <w:b/>
                                <w:bCs/>
                                <w:iCs w:val="0"/>
                                <w:sz w:val="18"/>
                                <w:szCs w:val="16"/>
                              </w:rPr>
                              <w:t>2</w:t>
                            </w:r>
                            <w:r w:rsidRPr="00DB31EE">
                              <w:rPr>
                                <w:b/>
                                <w:bCs/>
                                <w:iCs w:val="0"/>
                                <w:sz w:val="18"/>
                                <w:szCs w:val="16"/>
                              </w:rPr>
                              <w:t xml:space="preserve">. </w:t>
                            </w:r>
                            <w:r w:rsidRPr="00DB31EE">
                              <w:rPr>
                                <w:sz w:val="18"/>
                                <w:szCs w:val="16"/>
                              </w:rPr>
                              <w:t>I</w:t>
                            </w:r>
                            <w:r w:rsidR="00E32449" w:rsidRPr="00DB31EE">
                              <w:rPr>
                                <w:sz w:val="18"/>
                                <w:szCs w:val="16"/>
                              </w:rPr>
                              <w:t>mágenes de la superficie de las fibras por</w:t>
                            </w:r>
                            <w:r w:rsidR="008C4DF7" w:rsidRPr="00DB31EE">
                              <w:rPr>
                                <w:sz w:val="18"/>
                                <w:szCs w:val="16"/>
                              </w:rPr>
                              <w:t xml:space="preserve"> microscopía electrónica de barrido de las fibras a) vírgenes</w:t>
                            </w:r>
                            <w:r w:rsidR="00CE141F" w:rsidRPr="00DB31EE">
                              <w:rPr>
                                <w:sz w:val="18"/>
                                <w:szCs w:val="16"/>
                              </w:rPr>
                              <w:t xml:space="preserve"> y recuperadas después de la pirólisis a 500ºC y una oxidación a b) 30 min, c) 60 min y d) 90 min</w:t>
                            </w:r>
                            <w:r w:rsidRPr="00DB31EE">
                              <w:rPr>
                                <w:sz w:val="18"/>
                                <w:szCs w:val="16"/>
                              </w:rPr>
                              <w:t>.</w:t>
                            </w:r>
                            <w:r w:rsidR="00861136">
                              <w:rPr>
                                <w:sz w:val="18"/>
                                <w:szCs w:val="16"/>
                              </w:rPr>
                              <w:t xml:space="preserve"> </w:t>
                            </w:r>
                            <w:r w:rsidR="007D755E">
                              <w:rPr>
                                <w:sz w:val="18"/>
                                <w:szCs w:val="16"/>
                              </w:rPr>
                              <w:t xml:space="preserve">                              </w:t>
                            </w:r>
                            <w:r w:rsidR="00861136" w:rsidRPr="00861136">
                              <w:rPr>
                                <w:sz w:val="18"/>
                                <w:szCs w:val="16"/>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9EC051" id="_x0000_t202" coordsize="21600,21600" o:spt="202" path="m,l,21600r21600,l21600,xe">
                <v:stroke joinstyle="miter"/>
                <v:path gradientshapeok="t" o:connecttype="rect"/>
              </v:shapetype>
              <v:shape id="_x0000_s1027" type="#_x0000_t202" style="position:absolute;left:0;text-align:left;margin-left:2.35pt;margin-top:8.8pt;width:45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" stroked="f">
                <v:textbox style="mso-fit-shape-to-text:t">
                  <w:txbxContent>
                    <w:p w14:paraId="0BC6B5DE" w14:textId="4DA6619F" w:rsidR="00042CF8" w:rsidRDefault="001A0AFD" w:rsidP="00042CF8">
                      <w:pPr>
                        <w:pStyle w:val="Descripcin"/>
                        <w:jc w:val="center"/>
                        <w:rPr>
                          <w:b/>
                        </w:rPr>
                      </w:pPr>
                      <w:r>
                        <w:rPr>
                          <w:noProof/>
                        </w:rPr>
                        <w:drawing>
                          <wp:inline distT="0" distB="0" distL="0" distR="0" wp14:anchorId="11EFA611" wp14:editId="6A4EDA99">
                            <wp:extent cx="5196239" cy="3242909"/>
                            <wp:effectExtent l="0" t="0" r="4445" b="0"/>
                            <wp:docPr id="4"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Sitio web&#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7814" cy="3262615"/>
                                    </a:xfrm>
                                    <a:prstGeom prst="rect">
                                      <a:avLst/>
                                    </a:prstGeom>
                                    <a:noFill/>
                                    <a:ln>
                                      <a:noFill/>
                                    </a:ln>
                                  </pic:spPr>
                                </pic:pic>
                              </a:graphicData>
                            </a:graphic>
                          </wp:inline>
                        </w:drawing>
                      </w:r>
                    </w:p>
                    <w:p w14:paraId="2028D976" w14:textId="71B00AD8" w:rsidR="00556A75" w:rsidRPr="00DB31EE" w:rsidRDefault="00042CF8" w:rsidP="00DB31EE">
                      <w:pPr>
                        <w:pStyle w:val="Descripcin"/>
                        <w:jc w:val="center"/>
                        <w:rPr>
                          <w:sz w:val="18"/>
                          <w:szCs w:val="16"/>
                        </w:rPr>
                      </w:pPr>
                      <w:r w:rsidRPr="00DB31EE">
                        <w:rPr>
                          <w:b/>
                          <w:bCs/>
                          <w:iCs w:val="0"/>
                          <w:sz w:val="18"/>
                          <w:szCs w:val="16"/>
                        </w:rPr>
                        <w:t xml:space="preserve">Figura </w:t>
                      </w:r>
                      <w:r w:rsidR="00927D62" w:rsidRPr="00DB31EE">
                        <w:rPr>
                          <w:b/>
                          <w:bCs/>
                          <w:iCs w:val="0"/>
                          <w:sz w:val="18"/>
                          <w:szCs w:val="16"/>
                        </w:rPr>
                        <w:t>2</w:t>
                      </w:r>
                      <w:r w:rsidRPr="00DB31EE">
                        <w:rPr>
                          <w:b/>
                          <w:bCs/>
                          <w:iCs w:val="0"/>
                          <w:sz w:val="18"/>
                          <w:szCs w:val="16"/>
                        </w:rPr>
                        <w:t xml:space="preserve">. </w:t>
                      </w:r>
                      <w:r w:rsidRPr="00DB31EE">
                        <w:rPr>
                          <w:sz w:val="18"/>
                          <w:szCs w:val="16"/>
                        </w:rPr>
                        <w:t>I</w:t>
                      </w:r>
                      <w:r w:rsidR="00E32449" w:rsidRPr="00DB31EE">
                        <w:rPr>
                          <w:sz w:val="18"/>
                          <w:szCs w:val="16"/>
                        </w:rPr>
                        <w:t>mágenes de la superficie de las fibras por</w:t>
                      </w:r>
                      <w:r w:rsidR="008C4DF7" w:rsidRPr="00DB31EE">
                        <w:rPr>
                          <w:sz w:val="18"/>
                          <w:szCs w:val="16"/>
                        </w:rPr>
                        <w:t xml:space="preserve"> microscopía electrónica de barrido de las fibras a) vírgenes</w:t>
                      </w:r>
                      <w:r w:rsidR="00CE141F" w:rsidRPr="00DB31EE">
                        <w:rPr>
                          <w:sz w:val="18"/>
                          <w:szCs w:val="16"/>
                        </w:rPr>
                        <w:t xml:space="preserve"> y recuperadas después </w:t>
                      </w:r>
                      <w:proofErr w:type="gramStart"/>
                      <w:r w:rsidR="00CE141F" w:rsidRPr="00DB31EE">
                        <w:rPr>
                          <w:sz w:val="18"/>
                          <w:szCs w:val="16"/>
                        </w:rPr>
                        <w:t>de la pirólisis</w:t>
                      </w:r>
                      <w:proofErr w:type="gramEnd"/>
                      <w:r w:rsidR="00CE141F" w:rsidRPr="00DB31EE">
                        <w:rPr>
                          <w:sz w:val="18"/>
                          <w:szCs w:val="16"/>
                        </w:rPr>
                        <w:t xml:space="preserve"> a 500ºC y una oxidación a b) 30 min, c) 60 min y d) 90 min</w:t>
                      </w:r>
                      <w:r w:rsidRPr="00DB31EE">
                        <w:rPr>
                          <w:sz w:val="18"/>
                          <w:szCs w:val="16"/>
                        </w:rPr>
                        <w:t>.</w:t>
                      </w:r>
                      <w:r w:rsidR="00861136">
                        <w:rPr>
                          <w:sz w:val="18"/>
                          <w:szCs w:val="16"/>
                        </w:rPr>
                        <w:t xml:space="preserve"> </w:t>
                      </w:r>
                      <w:r w:rsidR="007D755E">
                        <w:rPr>
                          <w:sz w:val="18"/>
                          <w:szCs w:val="16"/>
                        </w:rPr>
                        <w:t xml:space="preserve">                              </w:t>
                      </w:r>
                      <w:r w:rsidR="00861136" w:rsidRPr="00861136">
                        <w:rPr>
                          <w:sz w:val="18"/>
                          <w:szCs w:val="16"/>
                        </w:rPr>
                        <w:t>Fuente: elaboración propia.</w:t>
                      </w:r>
                    </w:p>
                  </w:txbxContent>
                </v:textbox>
                <w10:wrap type="topAndBottom"/>
              </v:shape>
            </w:pict>
          </mc:Fallback>
        </mc:AlternateContent>
      </w:r>
      <w:r w:rsidR="00C93E83">
        <w:t xml:space="preserve">Otro análisis para determinar las mejores condiciones del proceso </w:t>
      </w:r>
      <w:r w:rsidR="00DB6854">
        <w:t xml:space="preserve">se basa en </w:t>
      </w:r>
      <w:r w:rsidR="00C93E83">
        <w:t xml:space="preserve">ensayos uniaxiales a fibras individuales. La Tabla 1 resume los resultados obtenidos, donde se aprecia </w:t>
      </w:r>
      <w:r w:rsidR="00956CCC">
        <w:t xml:space="preserve">una ligera disminución del diámetro de las fibras, debido a la eliminación del </w:t>
      </w:r>
      <w:proofErr w:type="spellStart"/>
      <w:r w:rsidR="00956CCC">
        <w:t>sizing</w:t>
      </w:r>
      <w:proofErr w:type="spellEnd"/>
      <w:r w:rsidR="00956CCC">
        <w:t xml:space="preserve"> polimérico que recubre las fibras para mejorar su adhesión con la matriz. A mayores tiempos</w:t>
      </w:r>
      <w:r w:rsidR="00641436">
        <w:t xml:space="preserve"> de oxidación</w:t>
      </w:r>
      <w:r w:rsidR="00956CCC">
        <w:t xml:space="preserve">, se elimina la capa de carbón amorfo. En cambio, el módulo de Young experimenta un ligero incremento, atribuido a que al retirar la capa de </w:t>
      </w:r>
      <w:proofErr w:type="spellStart"/>
      <w:r w:rsidR="00956CCC">
        <w:t>sizing</w:t>
      </w:r>
      <w:proofErr w:type="spellEnd"/>
      <w:r w:rsidR="00956CCC">
        <w:t xml:space="preserve">, se está evaluando la fibra neta, la cual presenta mayor rigidez. </w:t>
      </w:r>
      <w:r w:rsidR="00810797">
        <w:t>Para oxidaciones más largas</w:t>
      </w:r>
      <w:r w:rsidR="00956CCC">
        <w:t xml:space="preserve"> el módulo disminuye, pues</w:t>
      </w:r>
      <w:r w:rsidR="00211EC1">
        <w:t xml:space="preserve"> </w:t>
      </w:r>
      <w:r w:rsidR="00956CCC">
        <w:t>se está alterando el refuerzo (corroborado</w:t>
      </w:r>
      <w:r w:rsidR="00211EC1">
        <w:t xml:space="preserve"> con</w:t>
      </w:r>
      <w:r w:rsidR="00956CCC">
        <w:t xml:space="preserve"> los valores de diámetro). Finalmente, la resistencia a tracción se reduce con el tiempo de oxidación. Dicho </w:t>
      </w:r>
      <w:r w:rsidR="00164132">
        <w:t>comportamiento</w:t>
      </w:r>
      <w:r w:rsidR="00956CCC">
        <w:t xml:space="preserve"> se justifica por la </w:t>
      </w:r>
      <w:r w:rsidR="00C768AD">
        <w:t xml:space="preserve">mayor probabilidad a la </w:t>
      </w:r>
      <w:r w:rsidR="00956CCC">
        <w:t>creación de zonas que actúan como iniciadores de grietas</w:t>
      </w:r>
      <w:r w:rsidR="009A4042">
        <w:t xml:space="preserve"> conforme aumenta la duración de la oxidación</w:t>
      </w:r>
      <w:r w:rsidR="00956CCC">
        <w:t>.</w:t>
      </w:r>
    </w:p>
    <w:p w14:paraId="4E2BA8E6" w14:textId="14F8D8EA" w:rsidR="00C93E83" w:rsidRDefault="00922879" w:rsidP="002E2C39">
      <w:r>
        <w:t xml:space="preserve">Dado que la observación visual de las fibras indicaba que cualquier tiempo de oxidación cumplía el requisito de eliminar los residuos de la superficie de las fibras y que la menor degradación de las propiedades mecánicas se obtiene para la oxidación </w:t>
      </w:r>
      <w:r>
        <w:lastRenderedPageBreak/>
        <w:t xml:space="preserve">de 30 minutos, se concluye que </w:t>
      </w:r>
      <w:r w:rsidR="00F40D1D">
        <w:t>é</w:t>
      </w:r>
      <w:r>
        <w:t>ste es el</w:t>
      </w:r>
      <w:r w:rsidR="00F40D1D" w:rsidRPr="00F40D1D">
        <w:t xml:space="preserve"> </w:t>
      </w:r>
      <w:r w:rsidR="00F40D1D">
        <w:t>tiempo</w:t>
      </w:r>
      <w:r>
        <w:t xml:space="preserve"> óptimo para el tratamiento de reciclaje.</w:t>
      </w:r>
    </w:p>
    <w:p w14:paraId="7D4C7BEB" w14:textId="6F5DE118" w:rsidR="009B4D5F" w:rsidRDefault="00593312" w:rsidP="002E2C39">
      <w:r>
        <w:t xml:space="preserve"> </w:t>
      </w:r>
    </w:p>
    <w:p w14:paraId="7F9155EB" w14:textId="5BE0BAB6" w:rsidR="00D234B4" w:rsidRDefault="00D234B4" w:rsidP="002E2C39"/>
    <w:p w14:paraId="5767B1F5" w14:textId="4022D5AD" w:rsidR="00045DC0" w:rsidRDefault="00045DC0" w:rsidP="002E2C39"/>
    <w:p w14:paraId="136C273D" w14:textId="372A1D63" w:rsidR="00045DC0" w:rsidRDefault="00045DC0" w:rsidP="002E2C39"/>
    <w:p w14:paraId="65B62AB7" w14:textId="77777777" w:rsidR="00045DC0" w:rsidRDefault="00045DC0" w:rsidP="002E2C39"/>
    <w:p w14:paraId="5BBCF6E8" w14:textId="2D834703" w:rsidR="00DB31EE" w:rsidRDefault="00AA6795" w:rsidP="002E2C39">
      <w:pPr>
        <w:rPr>
          <w:noProof/>
          <w:sz w:val="18"/>
          <w:szCs w:val="18"/>
          <w:lang w:eastAsia="es-CO"/>
        </w:rPr>
      </w:pPr>
      <w:r w:rsidRPr="00AA6795">
        <w:rPr>
          <w:b/>
          <w:noProof/>
          <w:sz w:val="18"/>
          <w:szCs w:val="18"/>
          <w:lang w:eastAsia="es-CO"/>
        </w:rPr>
        <w:t>Tabla 1.</w:t>
      </w:r>
      <w:r w:rsidRPr="00AA6795">
        <w:rPr>
          <w:noProof/>
          <w:sz w:val="18"/>
          <w:szCs w:val="18"/>
          <w:lang w:eastAsia="es-CO"/>
        </w:rPr>
        <w:t xml:space="preserve"> </w:t>
      </w:r>
      <w:r w:rsidRPr="00AA6795">
        <w:rPr>
          <w:sz w:val="18"/>
          <w:szCs w:val="18"/>
        </w:rPr>
        <w:t>Media del diámetro y de las propiedades mecánicas de las fibras en función del tiempo de oxidación</w:t>
      </w:r>
      <w:r w:rsidRPr="00AA6795">
        <w:rPr>
          <w:noProof/>
          <w:sz w:val="18"/>
          <w:szCs w:val="18"/>
          <w:lang w:eastAsia="es-CO"/>
        </w:rPr>
        <w:t>.</w:t>
      </w:r>
    </w:p>
    <w:p w14:paraId="0F8526E2" w14:textId="56030DCD" w:rsidR="00637915" w:rsidRPr="00AA6795" w:rsidRDefault="00637915" w:rsidP="002E2C39">
      <w:pPr>
        <w:rPr>
          <w:sz w:val="18"/>
          <w:szCs w:val="18"/>
        </w:rPr>
      </w:pPr>
    </w:p>
    <w:tbl>
      <w:tblPr>
        <w:tblStyle w:val="Tablaconcuadrcula"/>
        <w:tblW w:w="0" w:type="auto"/>
        <w:jc w:val="center"/>
        <w:tblLook w:val="04A0" w:firstRow="1" w:lastRow="0" w:firstColumn="1" w:lastColumn="0" w:noHBand="0" w:noVBand="1"/>
      </w:tblPr>
      <w:tblGrid>
        <w:gridCol w:w="1242"/>
        <w:gridCol w:w="6"/>
        <w:gridCol w:w="1031"/>
        <w:gridCol w:w="850"/>
        <w:gridCol w:w="1279"/>
      </w:tblGrid>
      <w:tr w:rsidR="00637915" w14:paraId="0443C7AB" w14:textId="764BA4A4" w:rsidTr="00637915">
        <w:trPr>
          <w:jc w:val="center"/>
        </w:trPr>
        <w:tc>
          <w:tcPr>
            <w:tcW w:w="1248" w:type="dxa"/>
            <w:gridSpan w:val="2"/>
            <w:tcBorders>
              <w:left w:val="single" w:sz="4" w:space="0" w:color="auto"/>
              <w:right w:val="single" w:sz="4" w:space="0" w:color="auto"/>
            </w:tcBorders>
            <w:shd w:val="clear" w:color="auto" w:fill="E7E6E6" w:themeFill="background2"/>
          </w:tcPr>
          <w:p w14:paraId="473FCBDB" w14:textId="621C4198" w:rsidR="00637915" w:rsidRPr="00922879" w:rsidRDefault="00637915" w:rsidP="00637915">
            <w:pPr>
              <w:jc w:val="center"/>
              <w:rPr>
                <w:b/>
                <w:noProof/>
                <w:lang w:eastAsia="es-CO"/>
              </w:rPr>
            </w:pPr>
            <w:r>
              <w:rPr>
                <w:noProof/>
                <w:lang w:eastAsia="es-CO"/>
              </w:rPr>
              <w:t>Tipo de fibra</w:t>
            </w:r>
          </w:p>
        </w:tc>
        <w:tc>
          <w:tcPr>
            <w:tcW w:w="1031" w:type="dxa"/>
            <w:tcBorders>
              <w:left w:val="single" w:sz="4" w:space="0" w:color="auto"/>
              <w:right w:val="single" w:sz="4" w:space="0" w:color="auto"/>
            </w:tcBorders>
            <w:shd w:val="clear" w:color="auto" w:fill="E7E6E6" w:themeFill="background2"/>
          </w:tcPr>
          <w:p w14:paraId="1B792B96" w14:textId="77777777" w:rsidR="00637915" w:rsidRDefault="00637915" w:rsidP="00637915">
            <w:pPr>
              <w:jc w:val="center"/>
              <w:rPr>
                <w:noProof/>
                <w:lang w:eastAsia="es-CO"/>
              </w:rPr>
            </w:pPr>
            <w:r>
              <w:rPr>
                <w:noProof/>
                <w:lang w:eastAsia="es-CO"/>
              </w:rPr>
              <w:t>Diámetro</w:t>
            </w:r>
          </w:p>
          <w:p w14:paraId="757C58F0" w14:textId="1289C900" w:rsidR="00637915" w:rsidRPr="00922879" w:rsidRDefault="00637915" w:rsidP="00637915">
            <w:pPr>
              <w:jc w:val="center"/>
              <w:rPr>
                <w:b/>
                <w:noProof/>
                <w:lang w:eastAsia="es-CO"/>
              </w:rPr>
            </w:pPr>
            <w:r>
              <w:rPr>
                <w:noProof/>
                <w:lang w:eastAsia="es-CO"/>
              </w:rPr>
              <w:t>[</w:t>
            </w:r>
            <w:r>
              <w:rPr>
                <w:rFonts w:cs="Times New Roman"/>
                <w:noProof/>
                <w:lang w:eastAsia="es-CO"/>
              </w:rPr>
              <w:t>µ</w:t>
            </w:r>
            <w:r>
              <w:rPr>
                <w:noProof/>
                <w:lang w:eastAsia="es-CO"/>
              </w:rPr>
              <w:t>m]</w:t>
            </w:r>
          </w:p>
        </w:tc>
        <w:tc>
          <w:tcPr>
            <w:tcW w:w="850" w:type="dxa"/>
            <w:tcBorders>
              <w:left w:val="single" w:sz="4" w:space="0" w:color="auto"/>
              <w:right w:val="single" w:sz="4" w:space="0" w:color="auto"/>
            </w:tcBorders>
            <w:shd w:val="clear" w:color="auto" w:fill="E7E6E6" w:themeFill="background2"/>
          </w:tcPr>
          <w:p w14:paraId="0F3FB8D4" w14:textId="77777777" w:rsidR="00637915" w:rsidRDefault="00637915" w:rsidP="00637915">
            <w:pPr>
              <w:jc w:val="center"/>
              <w:rPr>
                <w:noProof/>
                <w:lang w:eastAsia="es-CO"/>
              </w:rPr>
            </w:pPr>
            <w:r>
              <w:rPr>
                <w:noProof/>
                <w:lang w:eastAsia="es-CO"/>
              </w:rPr>
              <w:t>Módulo elástico</w:t>
            </w:r>
          </w:p>
          <w:p w14:paraId="3E6CDADC" w14:textId="1AA2591C" w:rsidR="00637915" w:rsidRPr="00922879" w:rsidRDefault="00637915" w:rsidP="00637915">
            <w:pPr>
              <w:jc w:val="center"/>
              <w:rPr>
                <w:b/>
                <w:noProof/>
                <w:lang w:eastAsia="es-CO"/>
              </w:rPr>
            </w:pPr>
            <w:r>
              <w:rPr>
                <w:noProof/>
                <w:lang w:eastAsia="es-CO"/>
              </w:rPr>
              <w:t>[GPa]</w:t>
            </w:r>
          </w:p>
        </w:tc>
        <w:tc>
          <w:tcPr>
            <w:tcW w:w="1279" w:type="dxa"/>
            <w:tcBorders>
              <w:left w:val="single" w:sz="4" w:space="0" w:color="auto"/>
              <w:right w:val="single" w:sz="4" w:space="0" w:color="auto"/>
            </w:tcBorders>
            <w:shd w:val="clear" w:color="auto" w:fill="E7E6E6" w:themeFill="background2"/>
          </w:tcPr>
          <w:p w14:paraId="452257E6" w14:textId="77777777" w:rsidR="00637915" w:rsidRDefault="00637915" w:rsidP="00637915">
            <w:pPr>
              <w:jc w:val="center"/>
              <w:rPr>
                <w:noProof/>
                <w:lang w:eastAsia="es-CO"/>
              </w:rPr>
            </w:pPr>
            <w:r>
              <w:rPr>
                <w:noProof/>
                <w:lang w:eastAsia="es-CO"/>
              </w:rPr>
              <w:t>Resistencia a tracción</w:t>
            </w:r>
          </w:p>
          <w:p w14:paraId="29FC14B0" w14:textId="7859CB73" w:rsidR="00637915" w:rsidRPr="00922879" w:rsidRDefault="00637915" w:rsidP="00637915">
            <w:pPr>
              <w:jc w:val="center"/>
              <w:rPr>
                <w:b/>
                <w:noProof/>
                <w:lang w:eastAsia="es-CO"/>
              </w:rPr>
            </w:pPr>
            <w:r>
              <w:rPr>
                <w:noProof/>
                <w:lang w:eastAsia="es-CO"/>
              </w:rPr>
              <w:t>[</w:t>
            </w:r>
            <w:r>
              <w:rPr>
                <w:rFonts w:cs="Times New Roman"/>
                <w:noProof/>
                <w:lang w:eastAsia="es-CO"/>
              </w:rPr>
              <w:t>GPa]</w:t>
            </w:r>
          </w:p>
        </w:tc>
      </w:tr>
      <w:tr w:rsidR="00922879" w14:paraId="12AF246B" w14:textId="3F126A36" w:rsidTr="00637915">
        <w:trPr>
          <w:jc w:val="center"/>
        </w:trPr>
        <w:tc>
          <w:tcPr>
            <w:tcW w:w="1242" w:type="dxa"/>
            <w:tcBorders>
              <w:left w:val="single" w:sz="4" w:space="0" w:color="auto"/>
              <w:right w:val="single" w:sz="4" w:space="0" w:color="auto"/>
            </w:tcBorders>
          </w:tcPr>
          <w:p w14:paraId="24F96E6F" w14:textId="7998DEB9" w:rsidR="00922879" w:rsidRDefault="00DE3BE2" w:rsidP="00A41649">
            <w:pPr>
              <w:rPr>
                <w:noProof/>
                <w:lang w:eastAsia="es-CO"/>
              </w:rPr>
            </w:pPr>
            <w:r>
              <w:rPr>
                <w:noProof/>
                <w:lang w:eastAsia="es-CO"/>
              </w:rPr>
              <w:t>vCF</w:t>
            </w:r>
          </w:p>
        </w:tc>
        <w:tc>
          <w:tcPr>
            <w:tcW w:w="1037" w:type="dxa"/>
            <w:gridSpan w:val="2"/>
            <w:tcBorders>
              <w:left w:val="single" w:sz="4" w:space="0" w:color="auto"/>
              <w:right w:val="single" w:sz="4" w:space="0" w:color="auto"/>
            </w:tcBorders>
          </w:tcPr>
          <w:p w14:paraId="100E6115" w14:textId="453B203F" w:rsidR="00922879" w:rsidRDefault="00AA0D85" w:rsidP="000255E5">
            <w:pPr>
              <w:jc w:val="center"/>
              <w:rPr>
                <w:noProof/>
                <w:lang w:eastAsia="es-CO"/>
              </w:rPr>
            </w:pPr>
            <w:r>
              <w:rPr>
                <w:noProof/>
                <w:lang w:eastAsia="es-CO"/>
              </w:rPr>
              <w:t>7.5</w:t>
            </w:r>
            <w:r>
              <w:rPr>
                <w:rFonts w:cs="Times New Roman"/>
                <w:noProof/>
                <w:lang w:eastAsia="es-CO"/>
              </w:rPr>
              <w:t>±</w:t>
            </w:r>
            <w:r>
              <w:rPr>
                <w:noProof/>
                <w:lang w:eastAsia="es-CO"/>
              </w:rPr>
              <w:t>0.2</w:t>
            </w:r>
          </w:p>
        </w:tc>
        <w:tc>
          <w:tcPr>
            <w:tcW w:w="850" w:type="dxa"/>
            <w:tcBorders>
              <w:left w:val="single" w:sz="4" w:space="0" w:color="auto"/>
              <w:right w:val="single" w:sz="4" w:space="0" w:color="auto"/>
            </w:tcBorders>
          </w:tcPr>
          <w:p w14:paraId="6EA747BF" w14:textId="6111B23A" w:rsidR="00922879" w:rsidRDefault="00AA0D85" w:rsidP="000255E5">
            <w:pPr>
              <w:jc w:val="center"/>
              <w:rPr>
                <w:noProof/>
                <w:lang w:eastAsia="es-CO"/>
              </w:rPr>
            </w:pPr>
            <w:r>
              <w:rPr>
                <w:noProof/>
                <w:lang w:eastAsia="es-CO"/>
              </w:rPr>
              <w:t>1</w:t>
            </w:r>
            <w:r w:rsidR="00E22817">
              <w:rPr>
                <w:noProof/>
                <w:lang w:eastAsia="es-CO"/>
              </w:rPr>
              <w:t>97</w:t>
            </w:r>
            <w:r>
              <w:rPr>
                <w:rFonts w:cs="Times New Roman"/>
                <w:noProof/>
                <w:lang w:eastAsia="es-CO"/>
              </w:rPr>
              <w:t>±</w:t>
            </w:r>
            <w:r w:rsidR="00E22817">
              <w:rPr>
                <w:rFonts w:cs="Times New Roman"/>
                <w:noProof/>
                <w:lang w:eastAsia="es-CO"/>
              </w:rPr>
              <w:t>18</w:t>
            </w:r>
          </w:p>
        </w:tc>
        <w:tc>
          <w:tcPr>
            <w:tcW w:w="1279" w:type="dxa"/>
            <w:tcBorders>
              <w:left w:val="single" w:sz="4" w:space="0" w:color="auto"/>
              <w:right w:val="single" w:sz="4" w:space="0" w:color="auto"/>
            </w:tcBorders>
          </w:tcPr>
          <w:p w14:paraId="22786A71" w14:textId="5CDABEA9" w:rsidR="00922879" w:rsidRDefault="00AA0D85" w:rsidP="000255E5">
            <w:pPr>
              <w:jc w:val="center"/>
              <w:rPr>
                <w:noProof/>
                <w:lang w:eastAsia="es-CO"/>
              </w:rPr>
            </w:pPr>
            <w:r>
              <w:rPr>
                <w:noProof/>
                <w:lang w:eastAsia="es-CO"/>
              </w:rPr>
              <w:t>3.</w:t>
            </w:r>
            <w:r w:rsidR="00261B91">
              <w:rPr>
                <w:noProof/>
                <w:lang w:eastAsia="es-CO"/>
              </w:rPr>
              <w:t>1</w:t>
            </w:r>
            <w:r>
              <w:rPr>
                <w:rFonts w:cs="Times New Roman"/>
                <w:noProof/>
                <w:lang w:eastAsia="es-CO"/>
              </w:rPr>
              <w:t>±0.4</w:t>
            </w:r>
          </w:p>
        </w:tc>
      </w:tr>
      <w:tr w:rsidR="00AA0D85" w14:paraId="0001EFAF" w14:textId="77777777" w:rsidTr="00637915">
        <w:trPr>
          <w:jc w:val="center"/>
        </w:trPr>
        <w:tc>
          <w:tcPr>
            <w:tcW w:w="1242" w:type="dxa"/>
            <w:tcBorders>
              <w:left w:val="single" w:sz="4" w:space="0" w:color="auto"/>
              <w:right w:val="single" w:sz="4" w:space="0" w:color="auto"/>
            </w:tcBorders>
          </w:tcPr>
          <w:p w14:paraId="354B7A5B" w14:textId="7A2B19C6" w:rsidR="00AA0D85" w:rsidRDefault="00AA0D85" w:rsidP="00AA0D85">
            <w:pPr>
              <w:rPr>
                <w:noProof/>
                <w:lang w:eastAsia="es-CO"/>
              </w:rPr>
            </w:pPr>
            <w:r>
              <w:rPr>
                <w:noProof/>
                <w:lang w:eastAsia="es-CO"/>
              </w:rPr>
              <w:t>rCF- 30 min</w:t>
            </w:r>
          </w:p>
        </w:tc>
        <w:tc>
          <w:tcPr>
            <w:tcW w:w="1037" w:type="dxa"/>
            <w:gridSpan w:val="2"/>
            <w:tcBorders>
              <w:left w:val="single" w:sz="4" w:space="0" w:color="auto"/>
              <w:right w:val="single" w:sz="4" w:space="0" w:color="auto"/>
            </w:tcBorders>
          </w:tcPr>
          <w:p w14:paraId="2BA1CC80" w14:textId="374D54F5" w:rsidR="00AA0D85" w:rsidRDefault="00AA0D85" w:rsidP="000255E5">
            <w:pPr>
              <w:jc w:val="center"/>
              <w:rPr>
                <w:noProof/>
                <w:lang w:eastAsia="es-CO"/>
              </w:rPr>
            </w:pPr>
            <w:r>
              <w:rPr>
                <w:noProof/>
                <w:lang w:eastAsia="es-CO"/>
              </w:rPr>
              <w:t>7.</w:t>
            </w:r>
            <w:r w:rsidR="007A2ACA">
              <w:rPr>
                <w:noProof/>
                <w:lang w:eastAsia="es-CO"/>
              </w:rPr>
              <w:t>2</w:t>
            </w:r>
            <w:r>
              <w:rPr>
                <w:rFonts w:cs="Times New Roman"/>
                <w:noProof/>
                <w:lang w:eastAsia="es-CO"/>
              </w:rPr>
              <w:t>±</w:t>
            </w:r>
            <w:r>
              <w:rPr>
                <w:noProof/>
                <w:lang w:eastAsia="es-CO"/>
              </w:rPr>
              <w:t>0.1</w:t>
            </w:r>
          </w:p>
        </w:tc>
        <w:tc>
          <w:tcPr>
            <w:tcW w:w="850" w:type="dxa"/>
            <w:tcBorders>
              <w:left w:val="single" w:sz="4" w:space="0" w:color="auto"/>
              <w:right w:val="single" w:sz="4" w:space="0" w:color="auto"/>
            </w:tcBorders>
          </w:tcPr>
          <w:p w14:paraId="792F235D" w14:textId="059A47A1" w:rsidR="00AA0D85" w:rsidRDefault="003A5D52" w:rsidP="000255E5">
            <w:pPr>
              <w:jc w:val="center"/>
              <w:rPr>
                <w:noProof/>
                <w:lang w:eastAsia="es-CO"/>
              </w:rPr>
            </w:pPr>
            <w:r>
              <w:rPr>
                <w:rFonts w:cs="Times New Roman"/>
                <w:noProof/>
                <w:lang w:eastAsia="es-CO"/>
              </w:rPr>
              <w:t>200</w:t>
            </w:r>
            <w:r w:rsidR="00AA0D85">
              <w:rPr>
                <w:rFonts w:cs="Times New Roman"/>
                <w:noProof/>
                <w:lang w:eastAsia="es-CO"/>
              </w:rPr>
              <w:t>±</w:t>
            </w:r>
            <w:r>
              <w:rPr>
                <w:rFonts w:cs="Times New Roman"/>
                <w:noProof/>
                <w:lang w:eastAsia="es-CO"/>
              </w:rPr>
              <w:t>4</w:t>
            </w:r>
          </w:p>
        </w:tc>
        <w:tc>
          <w:tcPr>
            <w:tcW w:w="1279" w:type="dxa"/>
            <w:tcBorders>
              <w:left w:val="single" w:sz="4" w:space="0" w:color="auto"/>
              <w:right w:val="single" w:sz="4" w:space="0" w:color="auto"/>
            </w:tcBorders>
          </w:tcPr>
          <w:p w14:paraId="206C90F6" w14:textId="02282D56" w:rsidR="00AA0D85" w:rsidRDefault="00261B91" w:rsidP="000255E5">
            <w:pPr>
              <w:jc w:val="center"/>
              <w:rPr>
                <w:noProof/>
                <w:lang w:eastAsia="es-CO"/>
              </w:rPr>
            </w:pPr>
            <w:r>
              <w:rPr>
                <w:rFonts w:cs="Times New Roman"/>
                <w:noProof/>
                <w:lang w:eastAsia="es-CO"/>
              </w:rPr>
              <w:t>2.9</w:t>
            </w:r>
            <w:r w:rsidR="00AA0D85">
              <w:rPr>
                <w:rFonts w:cs="Times New Roman"/>
                <w:noProof/>
                <w:lang w:eastAsia="es-CO"/>
              </w:rPr>
              <w:t>±0.</w:t>
            </w:r>
            <w:r w:rsidR="00DE42F7">
              <w:rPr>
                <w:rFonts w:cs="Times New Roman"/>
                <w:noProof/>
                <w:lang w:eastAsia="es-CO"/>
              </w:rPr>
              <w:t>3</w:t>
            </w:r>
          </w:p>
        </w:tc>
      </w:tr>
      <w:tr w:rsidR="00AA0D85" w14:paraId="1B04E218" w14:textId="77777777" w:rsidTr="00637915">
        <w:trPr>
          <w:jc w:val="center"/>
        </w:trPr>
        <w:tc>
          <w:tcPr>
            <w:tcW w:w="1242" w:type="dxa"/>
            <w:tcBorders>
              <w:left w:val="single" w:sz="4" w:space="0" w:color="auto"/>
              <w:right w:val="single" w:sz="4" w:space="0" w:color="auto"/>
            </w:tcBorders>
          </w:tcPr>
          <w:p w14:paraId="6554B688" w14:textId="3FDEE1FF" w:rsidR="00AA0D85" w:rsidRDefault="00AA0D85" w:rsidP="00A41649">
            <w:pPr>
              <w:rPr>
                <w:noProof/>
                <w:lang w:eastAsia="es-CO"/>
              </w:rPr>
            </w:pPr>
            <w:r>
              <w:rPr>
                <w:noProof/>
                <w:lang w:eastAsia="es-CO"/>
              </w:rPr>
              <w:t>rCF- 60 min</w:t>
            </w:r>
          </w:p>
        </w:tc>
        <w:tc>
          <w:tcPr>
            <w:tcW w:w="1037" w:type="dxa"/>
            <w:gridSpan w:val="2"/>
            <w:tcBorders>
              <w:left w:val="single" w:sz="4" w:space="0" w:color="auto"/>
              <w:right w:val="single" w:sz="4" w:space="0" w:color="auto"/>
            </w:tcBorders>
          </w:tcPr>
          <w:p w14:paraId="7DEB74D1" w14:textId="5D595377" w:rsidR="00AA0D85" w:rsidRDefault="00A23810" w:rsidP="000255E5">
            <w:pPr>
              <w:jc w:val="center"/>
              <w:rPr>
                <w:noProof/>
                <w:lang w:eastAsia="es-CO"/>
              </w:rPr>
            </w:pPr>
            <w:r>
              <w:rPr>
                <w:noProof/>
                <w:lang w:eastAsia="es-CO"/>
              </w:rPr>
              <w:t>7.1</w:t>
            </w:r>
            <w:r>
              <w:rPr>
                <w:rFonts w:cs="Times New Roman"/>
                <w:noProof/>
                <w:lang w:eastAsia="es-CO"/>
              </w:rPr>
              <w:t>±</w:t>
            </w:r>
            <w:r>
              <w:rPr>
                <w:noProof/>
                <w:lang w:eastAsia="es-CO"/>
              </w:rPr>
              <w:t>0.2</w:t>
            </w:r>
          </w:p>
        </w:tc>
        <w:tc>
          <w:tcPr>
            <w:tcW w:w="850" w:type="dxa"/>
            <w:tcBorders>
              <w:left w:val="single" w:sz="4" w:space="0" w:color="auto"/>
              <w:right w:val="single" w:sz="4" w:space="0" w:color="auto"/>
            </w:tcBorders>
          </w:tcPr>
          <w:p w14:paraId="4CED75D4" w14:textId="7910917C" w:rsidR="00AA0D85" w:rsidRDefault="003A5D52" w:rsidP="000255E5">
            <w:pPr>
              <w:jc w:val="center"/>
              <w:rPr>
                <w:noProof/>
                <w:lang w:eastAsia="es-CO"/>
              </w:rPr>
            </w:pPr>
            <w:r>
              <w:rPr>
                <w:rFonts w:cs="Times New Roman"/>
                <w:noProof/>
                <w:lang w:eastAsia="es-CO"/>
              </w:rPr>
              <w:t>189±9</w:t>
            </w:r>
          </w:p>
        </w:tc>
        <w:tc>
          <w:tcPr>
            <w:tcW w:w="1279" w:type="dxa"/>
            <w:tcBorders>
              <w:left w:val="single" w:sz="4" w:space="0" w:color="auto"/>
              <w:right w:val="single" w:sz="4" w:space="0" w:color="auto"/>
            </w:tcBorders>
          </w:tcPr>
          <w:p w14:paraId="4CCE2240" w14:textId="2B3791A5" w:rsidR="00AA0D85" w:rsidRDefault="00DE42F7" w:rsidP="000255E5">
            <w:pPr>
              <w:jc w:val="center"/>
              <w:rPr>
                <w:noProof/>
                <w:lang w:eastAsia="es-CO"/>
              </w:rPr>
            </w:pPr>
            <w:r>
              <w:rPr>
                <w:rFonts w:cs="Times New Roman"/>
                <w:noProof/>
                <w:lang w:eastAsia="es-CO"/>
              </w:rPr>
              <w:t>2.</w:t>
            </w:r>
            <w:r w:rsidR="00261B91">
              <w:rPr>
                <w:rFonts w:cs="Times New Roman"/>
                <w:noProof/>
                <w:lang w:eastAsia="es-CO"/>
              </w:rPr>
              <w:t>5</w:t>
            </w:r>
            <w:r>
              <w:rPr>
                <w:rFonts w:cs="Times New Roman"/>
                <w:noProof/>
                <w:lang w:eastAsia="es-CO"/>
              </w:rPr>
              <w:t>±0.3</w:t>
            </w:r>
          </w:p>
        </w:tc>
      </w:tr>
      <w:tr w:rsidR="00AA0D85" w14:paraId="19351994" w14:textId="77777777" w:rsidTr="00637915">
        <w:trPr>
          <w:jc w:val="center"/>
        </w:trPr>
        <w:tc>
          <w:tcPr>
            <w:tcW w:w="1242" w:type="dxa"/>
            <w:tcBorders>
              <w:left w:val="single" w:sz="4" w:space="0" w:color="auto"/>
              <w:right w:val="single" w:sz="4" w:space="0" w:color="auto"/>
            </w:tcBorders>
          </w:tcPr>
          <w:p w14:paraId="25627B54" w14:textId="23F0A9E5" w:rsidR="00AA0D85" w:rsidRDefault="00AA0D85" w:rsidP="00A41649">
            <w:pPr>
              <w:rPr>
                <w:noProof/>
                <w:lang w:eastAsia="es-CO"/>
              </w:rPr>
            </w:pPr>
            <w:r>
              <w:rPr>
                <w:noProof/>
                <w:lang w:eastAsia="es-CO"/>
              </w:rPr>
              <w:t>rCF- 90 min</w:t>
            </w:r>
          </w:p>
        </w:tc>
        <w:tc>
          <w:tcPr>
            <w:tcW w:w="1037" w:type="dxa"/>
            <w:gridSpan w:val="2"/>
            <w:tcBorders>
              <w:left w:val="single" w:sz="4" w:space="0" w:color="auto"/>
              <w:right w:val="single" w:sz="4" w:space="0" w:color="auto"/>
            </w:tcBorders>
          </w:tcPr>
          <w:p w14:paraId="4E21F95E" w14:textId="6D34FA99" w:rsidR="00AA0D85" w:rsidRDefault="00E22817" w:rsidP="000255E5">
            <w:pPr>
              <w:jc w:val="center"/>
              <w:rPr>
                <w:noProof/>
                <w:lang w:eastAsia="es-CO"/>
              </w:rPr>
            </w:pPr>
            <w:r>
              <w:rPr>
                <w:rFonts w:cs="Times New Roman"/>
                <w:noProof/>
                <w:lang w:eastAsia="es-CO"/>
              </w:rPr>
              <w:t>6.6</w:t>
            </w:r>
            <w:r w:rsidR="00A23810">
              <w:rPr>
                <w:rFonts w:cs="Times New Roman"/>
                <w:noProof/>
                <w:lang w:eastAsia="es-CO"/>
              </w:rPr>
              <w:t>±</w:t>
            </w:r>
            <w:r w:rsidR="00A23810">
              <w:rPr>
                <w:noProof/>
                <w:lang w:eastAsia="es-CO"/>
              </w:rPr>
              <w:t>0.</w:t>
            </w:r>
            <w:r>
              <w:rPr>
                <w:noProof/>
                <w:lang w:eastAsia="es-CO"/>
              </w:rPr>
              <w:t>6</w:t>
            </w:r>
          </w:p>
        </w:tc>
        <w:tc>
          <w:tcPr>
            <w:tcW w:w="850" w:type="dxa"/>
            <w:tcBorders>
              <w:left w:val="single" w:sz="4" w:space="0" w:color="auto"/>
              <w:right w:val="single" w:sz="4" w:space="0" w:color="auto"/>
            </w:tcBorders>
          </w:tcPr>
          <w:p w14:paraId="0868594D" w14:textId="5A4737A5" w:rsidR="00AA0D85" w:rsidRDefault="003A5D52" w:rsidP="000255E5">
            <w:pPr>
              <w:jc w:val="center"/>
              <w:rPr>
                <w:noProof/>
                <w:lang w:eastAsia="es-CO"/>
              </w:rPr>
            </w:pPr>
            <w:r>
              <w:rPr>
                <w:rFonts w:cs="Times New Roman"/>
                <w:noProof/>
                <w:lang w:eastAsia="es-CO"/>
              </w:rPr>
              <w:t>178±5</w:t>
            </w:r>
          </w:p>
        </w:tc>
        <w:tc>
          <w:tcPr>
            <w:tcW w:w="1279" w:type="dxa"/>
            <w:tcBorders>
              <w:left w:val="single" w:sz="4" w:space="0" w:color="auto"/>
              <w:right w:val="single" w:sz="4" w:space="0" w:color="auto"/>
            </w:tcBorders>
          </w:tcPr>
          <w:p w14:paraId="2636A3C2" w14:textId="2B37D989" w:rsidR="00AA0D85" w:rsidRDefault="00DE42F7" w:rsidP="000255E5">
            <w:pPr>
              <w:jc w:val="center"/>
              <w:rPr>
                <w:noProof/>
                <w:lang w:eastAsia="es-CO"/>
              </w:rPr>
            </w:pPr>
            <w:r>
              <w:rPr>
                <w:rFonts w:cs="Times New Roman"/>
                <w:noProof/>
                <w:lang w:eastAsia="es-CO"/>
              </w:rPr>
              <w:t>2.</w:t>
            </w:r>
            <w:r w:rsidR="00261B91">
              <w:rPr>
                <w:rFonts w:cs="Times New Roman"/>
                <w:noProof/>
                <w:lang w:eastAsia="es-CO"/>
              </w:rPr>
              <w:t>3</w:t>
            </w:r>
            <w:r>
              <w:rPr>
                <w:rFonts w:cs="Times New Roman"/>
                <w:noProof/>
                <w:lang w:eastAsia="es-CO"/>
              </w:rPr>
              <w:t>±0.4</w:t>
            </w:r>
          </w:p>
        </w:tc>
      </w:tr>
    </w:tbl>
    <w:p w14:paraId="6B25CB0C" w14:textId="246F9EA4" w:rsidR="00433B6F" w:rsidRPr="00DF22DF" w:rsidRDefault="00433B6F" w:rsidP="00433B6F">
      <w:pPr>
        <w:pStyle w:val="Epgrafe"/>
        <w:rPr>
          <w:noProof/>
          <w:sz w:val="18"/>
        </w:rPr>
      </w:pPr>
      <w:r w:rsidRPr="00DF22DF">
        <w:rPr>
          <w:noProof/>
          <w:sz w:val="18"/>
        </w:rPr>
        <w:t xml:space="preserve">Fuente: </w:t>
      </w:r>
      <w:r w:rsidRPr="00DF22DF">
        <w:rPr>
          <w:sz w:val="18"/>
        </w:rPr>
        <w:t>[1</w:t>
      </w:r>
      <w:r w:rsidR="00B660E5">
        <w:rPr>
          <w:sz w:val="18"/>
        </w:rPr>
        <w:t>3</w:t>
      </w:r>
      <w:r w:rsidRPr="00DF22DF">
        <w:rPr>
          <w:sz w:val="18"/>
        </w:rPr>
        <w:t>]</w:t>
      </w:r>
      <w:r w:rsidRPr="00DF22DF">
        <w:rPr>
          <w:noProof/>
          <w:sz w:val="18"/>
        </w:rPr>
        <w:t>.</w:t>
      </w:r>
    </w:p>
    <w:p w14:paraId="622DD42E" w14:textId="19639B77" w:rsidR="00556A75" w:rsidRDefault="00556A75" w:rsidP="001A0AFD"/>
    <w:p w14:paraId="1D4FEFD6" w14:textId="77777777" w:rsidR="00045DC0" w:rsidRDefault="00045DC0" w:rsidP="001A0AFD"/>
    <w:p w14:paraId="0A11DB3B" w14:textId="34ECED62" w:rsidR="00AA0D85" w:rsidRDefault="00AA0D85" w:rsidP="00AA0D85">
      <w:pPr>
        <w:pStyle w:val="Ttulo2"/>
      </w:pPr>
      <w:r>
        <w:t>Optimización de la impresión 3D</w:t>
      </w:r>
    </w:p>
    <w:p w14:paraId="37A63CA4" w14:textId="69F52933" w:rsidR="00146FA7" w:rsidRDefault="00146FA7" w:rsidP="002E2C39"/>
    <w:p w14:paraId="11D56265" w14:textId="166A42CC" w:rsidR="00CC21F4" w:rsidRDefault="00CC21F4" w:rsidP="002E2C39">
      <w:r>
        <w:t>Una vez cortadas las fibras</w:t>
      </w:r>
      <w:r w:rsidR="002557CC">
        <w:t xml:space="preserve">, se embeben en la matriz polimérica mediante </w:t>
      </w:r>
      <w:r w:rsidR="00A174C9">
        <w:t>el</w:t>
      </w:r>
      <w:r w:rsidR="002557CC">
        <w:t xml:space="preserve"> proceso de extrusión explic</w:t>
      </w:r>
      <w:r w:rsidR="00A174C9">
        <w:t>ado</w:t>
      </w:r>
      <w:r w:rsidR="002557CC">
        <w:t xml:space="preserve"> en la sección 2.3.</w:t>
      </w:r>
      <w:r w:rsidR="00A174C9">
        <w:t xml:space="preserve"> </w:t>
      </w:r>
    </w:p>
    <w:p w14:paraId="2A0921F1" w14:textId="09527EC3" w:rsidR="00F73D08" w:rsidRDefault="00146FA7" w:rsidP="00F73D08">
      <w:r>
        <w:t xml:space="preserve">Para optimizar la temperatura de impresión, se realizan ensayos de fluidez. La Figura 3 recoge los resultados del análisis, en donde se observa que la máxima temperatura posible de evaluar fue 255ºC, </w:t>
      </w:r>
      <w:r w:rsidR="00FF5B38">
        <w:t>dada la gran fluidez del material a valores superiores.</w:t>
      </w:r>
      <w:r w:rsidR="00CD1462">
        <w:t xml:space="preserve"> </w:t>
      </w:r>
      <w:r w:rsidR="00CD1462">
        <w:lastRenderedPageBreak/>
        <w:t xml:space="preserve">La fluidez del material reforzado disminuye tras la adición de fibras debido a que </w:t>
      </w:r>
      <w:r w:rsidR="00970AA9">
        <w:t>éstas</w:t>
      </w:r>
      <w:r w:rsidR="00CD1462">
        <w:t xml:space="preserve"> dificultan la movilidad de la cadena polimérica [</w:t>
      </w:r>
      <w:r w:rsidR="00DB48EF">
        <w:t>1</w:t>
      </w:r>
      <w:r w:rsidR="00B660E5">
        <w:t>4</w:t>
      </w:r>
      <w:r w:rsidR="00CD1462">
        <w:t>].</w:t>
      </w:r>
    </w:p>
    <w:p w14:paraId="1CA8C581" w14:textId="25D3792C" w:rsidR="00556A75" w:rsidRDefault="00045DC0" w:rsidP="00DB31EE">
      <w:pPr>
        <w:jc w:val="center"/>
        <w:rPr>
          <w:sz w:val="18"/>
          <w:szCs w:val="18"/>
        </w:rPr>
      </w:pPr>
      <w:r w:rsidRPr="00CC4CBE">
        <w:rPr>
          <w:lang w:val="es-ES"/>
        </w:rPr>
        <w:object w:dxaOrig="14115" w:dyaOrig="10801" w14:anchorId="2BE8D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193.35pt" o:ole="">
            <v:imagedata r:id="rId21" o:title=""/>
          </v:shape>
          <o:OLEObject Type="Embed" ProgID="Origin95.Graph" ShapeID="_x0000_i1025" DrawAspect="Content" ObjectID="_1723455474" r:id="rId22"/>
        </w:object>
      </w:r>
      <w:r w:rsidR="00556A75" w:rsidRPr="00556A75">
        <w:rPr>
          <w:b/>
          <w:bCs/>
          <w:sz w:val="18"/>
          <w:szCs w:val="18"/>
        </w:rPr>
        <w:t xml:space="preserve">Figura </w:t>
      </w:r>
      <w:r w:rsidR="00556A75" w:rsidRPr="00556A75">
        <w:rPr>
          <w:b/>
          <w:bCs/>
          <w:noProof/>
          <w:sz w:val="18"/>
          <w:szCs w:val="18"/>
        </w:rPr>
        <w:t>3</w:t>
      </w:r>
      <w:r w:rsidR="00556A75" w:rsidRPr="00556A75">
        <w:rPr>
          <w:b/>
          <w:bCs/>
          <w:sz w:val="18"/>
          <w:szCs w:val="18"/>
        </w:rPr>
        <w:t xml:space="preserve">. </w:t>
      </w:r>
      <w:r w:rsidR="00556A75" w:rsidRPr="00556A75">
        <w:rPr>
          <w:sz w:val="18"/>
          <w:szCs w:val="18"/>
        </w:rPr>
        <w:t>Índice de fluidez de la PA6 sin reforzar y reforzada a distintas temperaturas.</w:t>
      </w:r>
      <w:r w:rsidR="003A2445">
        <w:rPr>
          <w:sz w:val="18"/>
          <w:szCs w:val="18"/>
        </w:rPr>
        <w:t xml:space="preserve"> </w:t>
      </w:r>
      <w:r w:rsidR="00861136" w:rsidRPr="00861136">
        <w:rPr>
          <w:sz w:val="18"/>
          <w:szCs w:val="18"/>
        </w:rPr>
        <w:t>Fuente: elaboración propia.</w:t>
      </w:r>
      <w:r w:rsidR="00861136">
        <w:rPr>
          <w:sz w:val="18"/>
          <w:szCs w:val="18"/>
        </w:rPr>
        <w:t xml:space="preserve"> </w:t>
      </w:r>
      <w:r w:rsidR="00861136" w:rsidRPr="00861136">
        <w:rPr>
          <w:sz w:val="18"/>
          <w:szCs w:val="18"/>
        </w:rPr>
        <w:t>Fuente: elaboración propia.</w:t>
      </w:r>
    </w:p>
    <w:p w14:paraId="7AE27F49" w14:textId="51ABF215" w:rsidR="00045DC0" w:rsidRDefault="00045DC0" w:rsidP="002E2C39"/>
    <w:p w14:paraId="4C72F96D" w14:textId="77777777" w:rsidR="00045DC0" w:rsidRDefault="00045DC0" w:rsidP="002E2C39"/>
    <w:p w14:paraId="4FA4B2D3" w14:textId="6ED0CC19" w:rsidR="00CD1462" w:rsidRDefault="00CD1462" w:rsidP="002E2C39">
      <w:r>
        <w:t>Una vez conocido el rango de</w:t>
      </w:r>
      <w:r w:rsidR="00564B69">
        <w:t xml:space="preserve"> temperaturas de</w:t>
      </w:r>
      <w:r>
        <w:t xml:space="preserve"> fluidez, se ejecutaron impresiones</w:t>
      </w:r>
      <w:r w:rsidR="00564B69">
        <w:t xml:space="preserve"> de probetas de flexión siguiendo la norma ISO-178</w:t>
      </w:r>
      <w:r>
        <w:t xml:space="preserve">. Para ello, se </w:t>
      </w:r>
      <w:r w:rsidR="000E5EA1">
        <w:t>empleó</w:t>
      </w:r>
      <w:r>
        <w:t xml:space="preserve"> la impresora </w:t>
      </w:r>
      <w:proofErr w:type="spellStart"/>
      <w:r w:rsidRPr="00CD1462">
        <w:rPr>
          <w:i/>
        </w:rPr>
        <w:t>Ultimaker</w:t>
      </w:r>
      <w:proofErr w:type="spellEnd"/>
      <w:r w:rsidRPr="00CD1462">
        <w:rPr>
          <w:i/>
        </w:rPr>
        <w:t xml:space="preserve"> S3</w:t>
      </w:r>
      <w:r>
        <w:t xml:space="preserve"> con una boquilla de 0.4 mm para la resina sin refuerzo</w:t>
      </w:r>
      <w:r w:rsidR="007517DA">
        <w:t xml:space="preserve"> (PA6)</w:t>
      </w:r>
      <w:r>
        <w:t xml:space="preserve"> y de 0.8 mm para la que tenía fibra de carbono reciclada</w:t>
      </w:r>
      <w:r w:rsidR="007517DA">
        <w:t xml:space="preserve"> (</w:t>
      </w:r>
      <w:r w:rsidR="00C70FD2">
        <w:t>PA6+</w:t>
      </w:r>
      <w:r w:rsidR="007517DA">
        <w:t>rCF)</w:t>
      </w:r>
      <w:r>
        <w:t xml:space="preserve"> y así prevenir el taponamiento de la boquilla. </w:t>
      </w:r>
      <w:r w:rsidR="00564B69">
        <w:t>Los demás parámetros de impresión seleccionados son:</w:t>
      </w:r>
      <w:r w:rsidR="001C6BC9">
        <w:t xml:space="preserve"> altura de capa de 0.15 mm,</w:t>
      </w:r>
      <w:r w:rsidR="00564B69">
        <w:t xml:space="preserve"> velocidad de impresión de</w:t>
      </w:r>
      <w:r w:rsidR="00045DC0">
        <w:t xml:space="preserve"> </w:t>
      </w:r>
      <w:r w:rsidR="00564B69">
        <w:t>25</w:t>
      </w:r>
      <w:r w:rsidR="00045DC0">
        <w:t xml:space="preserve"> </w:t>
      </w:r>
      <w:r w:rsidR="00564B69">
        <w:t>mm</w:t>
      </w:r>
      <w:r w:rsidR="00045DC0">
        <w:t>/</w:t>
      </w:r>
      <w:r w:rsidR="00564B69">
        <w:t>s</w:t>
      </w:r>
      <w:r w:rsidR="001C6BC9">
        <w:t>,</w:t>
      </w:r>
      <w:r w:rsidR="00564B69">
        <w:t xml:space="preserve"> flujo del 100%, temperatura de la cama de impresión de 90ºC</w:t>
      </w:r>
      <w:r w:rsidR="001C6BC9">
        <w:t xml:space="preserve"> y</w:t>
      </w:r>
      <w:r w:rsidR="00564B69">
        <w:t xml:space="preserve"> patrón lineal con una densidad del 100%. La Figura 4 ilustra las probetas impresas a distintas temperaturas. </w:t>
      </w:r>
      <w:r w:rsidR="00FD63D7">
        <w:t>La</w:t>
      </w:r>
      <w:r w:rsidR="0007497B">
        <w:t>s</w:t>
      </w:r>
      <w:r w:rsidR="00FD63D7">
        <w:t xml:space="preserve"> muestras </w:t>
      </w:r>
      <w:r w:rsidR="00564B69">
        <w:t xml:space="preserve">a 235ºC y 245ºC </w:t>
      </w:r>
      <w:r w:rsidR="00FD63D7">
        <w:t>presentan</w:t>
      </w:r>
      <w:r w:rsidR="00564B69">
        <w:t xml:space="preserve"> </w:t>
      </w:r>
      <w:r w:rsidR="007D1CDD">
        <w:t>zonas secas donde el flujo de la poliamida no es constante, o la adhesión entre capas y/o f</w:t>
      </w:r>
      <w:r w:rsidR="001C6BC9">
        <w:t xml:space="preserve">ilamentos no es correcta, obteniendo trayectorias del filamento fácilmente distinguibles, </w:t>
      </w:r>
      <w:r w:rsidR="0007497B">
        <w:t>por lo que</w:t>
      </w:r>
      <w:r w:rsidR="00AA7E85">
        <w:t xml:space="preserve"> dichas</w:t>
      </w:r>
      <w:r w:rsidR="001C6BC9">
        <w:t xml:space="preserve"> temperaturas no se consideran adecuadas para la impresión. Como las probetas de 250ºC y 255ºC presentan </w:t>
      </w:r>
      <w:r w:rsidR="00324AAE">
        <w:t>un</w:t>
      </w:r>
      <w:r w:rsidR="001C6BC9">
        <w:t xml:space="preserve"> acabado</w:t>
      </w:r>
      <w:r w:rsidR="00324AAE">
        <w:t xml:space="preserve"> similar</w:t>
      </w:r>
      <w:r w:rsidR="001C6BC9">
        <w:t>, con el fin de</w:t>
      </w:r>
      <w:r w:rsidR="0007497B">
        <w:t xml:space="preserve"> buscar la máxima sostenib</w:t>
      </w:r>
      <w:r w:rsidR="009503AC">
        <w:t>i</w:t>
      </w:r>
      <w:r w:rsidR="0007497B">
        <w:t>lidad</w:t>
      </w:r>
      <w:r w:rsidR="009503AC">
        <w:t xml:space="preserve">, lo que implica disminuir los requerimientos energéticos, </w:t>
      </w:r>
      <w:r w:rsidR="001C6BC9">
        <w:t>se concluye realizar la impresión a 250ºC.</w:t>
      </w:r>
    </w:p>
    <w:p w14:paraId="74DCD455" w14:textId="56CAC234" w:rsidR="00045DC0" w:rsidRDefault="00045DC0" w:rsidP="002E2C39"/>
    <w:p w14:paraId="3B893283" w14:textId="77777777" w:rsidR="00045DC0" w:rsidRDefault="00045DC0" w:rsidP="002E2C39"/>
    <w:p w14:paraId="0CD77475" w14:textId="77777777" w:rsidR="001C1B13" w:rsidRDefault="001C1B13" w:rsidP="002E2C39"/>
    <w:p w14:paraId="4D8C35EF" w14:textId="55D392E7" w:rsidR="00146FA7" w:rsidRDefault="000F3179" w:rsidP="00F410B7">
      <w:pPr>
        <w:jc w:val="center"/>
      </w:pPr>
      <w:r>
        <w:rPr>
          <w:noProof/>
          <w:lang w:val="es-ES" w:eastAsia="es-ES"/>
        </w:rPr>
        <w:lastRenderedPageBreak/>
        <w:drawing>
          <wp:inline distT="0" distB="0" distL="0" distR="0" wp14:anchorId="732177AB" wp14:editId="79204AD0">
            <wp:extent cx="2743326" cy="187193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73" t="3967" r="3190" b="4328"/>
                    <a:stretch/>
                  </pic:blipFill>
                  <pic:spPr bwMode="auto">
                    <a:xfrm>
                      <a:off x="0" y="0"/>
                      <a:ext cx="2765931" cy="1887357"/>
                    </a:xfrm>
                    <a:prstGeom prst="rect">
                      <a:avLst/>
                    </a:prstGeom>
                    <a:noFill/>
                    <a:ln>
                      <a:noFill/>
                    </a:ln>
                    <a:extLst>
                      <a:ext uri="{53640926-AAD7-44D8-BBD7-CCE9431645EC}">
                        <a14:shadowObscured xmlns:a14="http://schemas.microsoft.com/office/drawing/2010/main"/>
                      </a:ext>
                    </a:extLst>
                  </pic:spPr>
                </pic:pic>
              </a:graphicData>
            </a:graphic>
          </wp:inline>
        </w:drawing>
      </w:r>
    </w:p>
    <w:p w14:paraId="3D972A8A" w14:textId="3428AA38" w:rsidR="001C6BC9" w:rsidRPr="00DB31EE" w:rsidRDefault="00F410B7" w:rsidP="00DB31EE">
      <w:pPr>
        <w:pStyle w:val="Epgrafe"/>
        <w:jc w:val="center"/>
        <w:rPr>
          <w:sz w:val="18"/>
          <w:szCs w:val="16"/>
        </w:rPr>
      </w:pPr>
      <w:r w:rsidRPr="00DB31EE">
        <w:rPr>
          <w:b/>
          <w:bCs/>
          <w:iCs w:val="0"/>
          <w:sz w:val="18"/>
          <w:szCs w:val="16"/>
        </w:rPr>
        <w:t>F</w:t>
      </w:r>
      <w:r w:rsidR="001C6BC9" w:rsidRPr="00DB31EE">
        <w:rPr>
          <w:b/>
          <w:bCs/>
          <w:iCs w:val="0"/>
          <w:sz w:val="18"/>
          <w:szCs w:val="16"/>
        </w:rPr>
        <w:t xml:space="preserve">igura 4. </w:t>
      </w:r>
      <w:r w:rsidR="001C6BC9" w:rsidRPr="00DB31EE">
        <w:rPr>
          <w:sz w:val="18"/>
          <w:szCs w:val="16"/>
        </w:rPr>
        <w:t>Evaluación de la temperatura de impresión en probetas de flexión con altura de capa de 0.15 mm, velocidad de impresión de 25 mm·s</w:t>
      </w:r>
      <w:r w:rsidR="001C6BC9" w:rsidRPr="00DB31EE">
        <w:rPr>
          <w:sz w:val="18"/>
          <w:szCs w:val="16"/>
          <w:vertAlign w:val="superscript"/>
        </w:rPr>
        <w:t>-1</w:t>
      </w:r>
      <w:r w:rsidR="001C6BC9" w:rsidRPr="00DB31EE">
        <w:rPr>
          <w:sz w:val="18"/>
          <w:szCs w:val="16"/>
        </w:rPr>
        <w:t>, flujo del 100%, temperatura de la cama de impresión de 90ºC y patrón lineal con una densidad del 100%. Las muestras a 235</w:t>
      </w:r>
      <w:r w:rsidR="00247D5A" w:rsidRPr="00DB31EE">
        <w:rPr>
          <w:sz w:val="18"/>
          <w:szCs w:val="16"/>
        </w:rPr>
        <w:t>ºC</w:t>
      </w:r>
      <w:r w:rsidR="001C6BC9" w:rsidRPr="00DB31EE">
        <w:rPr>
          <w:sz w:val="18"/>
          <w:szCs w:val="16"/>
        </w:rPr>
        <w:t xml:space="preserve"> y 245ºC presentan zonas secas, en las que</w:t>
      </w:r>
      <w:r w:rsidR="00165105" w:rsidRPr="00DB31EE">
        <w:rPr>
          <w:sz w:val="18"/>
          <w:szCs w:val="16"/>
        </w:rPr>
        <w:t xml:space="preserve"> se distingue</w:t>
      </w:r>
      <w:r w:rsidR="001C6BC9" w:rsidRPr="00DB31EE">
        <w:rPr>
          <w:sz w:val="18"/>
          <w:szCs w:val="16"/>
        </w:rPr>
        <w:t xml:space="preserve"> la trayectoria del filamento.</w:t>
      </w:r>
      <w:r w:rsidR="00861136">
        <w:rPr>
          <w:sz w:val="18"/>
          <w:szCs w:val="16"/>
        </w:rPr>
        <w:t xml:space="preserve"> </w:t>
      </w:r>
      <w:r w:rsidR="00861136" w:rsidRPr="00861136">
        <w:rPr>
          <w:sz w:val="18"/>
          <w:szCs w:val="16"/>
        </w:rPr>
        <w:t>Fuente: elaboración propia.</w:t>
      </w:r>
    </w:p>
    <w:p w14:paraId="2E6269F4" w14:textId="61C70B0B" w:rsidR="00055EBB" w:rsidRDefault="00055EBB" w:rsidP="00055EBB">
      <w:pPr>
        <w:pStyle w:val="Ttulo3"/>
        <w:numPr>
          <w:ilvl w:val="0"/>
          <w:numId w:val="0"/>
        </w:numPr>
      </w:pPr>
    </w:p>
    <w:p w14:paraId="2BFF89C7" w14:textId="77777777" w:rsidR="00580E25" w:rsidRPr="00580E25" w:rsidRDefault="00580E25" w:rsidP="00580E25"/>
    <w:p w14:paraId="017D71A3" w14:textId="77777777" w:rsidR="00055EBB" w:rsidRDefault="00055EBB" w:rsidP="00055EBB">
      <w:pPr>
        <w:pStyle w:val="Ttulo3"/>
      </w:pPr>
      <w:proofErr w:type="spellStart"/>
      <w:r>
        <w:t>Posprocesado</w:t>
      </w:r>
      <w:proofErr w:type="spellEnd"/>
    </w:p>
    <w:p w14:paraId="447D315D" w14:textId="77777777" w:rsidR="00055EBB" w:rsidRDefault="00055EBB" w:rsidP="00055EBB">
      <w:pPr>
        <w:rPr>
          <w:noProof/>
          <w:lang w:eastAsia="es-CO"/>
        </w:rPr>
      </w:pPr>
    </w:p>
    <w:p w14:paraId="6C428D40" w14:textId="539BB8D3" w:rsidR="007517DA" w:rsidRDefault="00F46AD6" w:rsidP="00055EBB">
      <w:pPr>
        <w:rPr>
          <w:noProof/>
          <w:lang w:eastAsia="es-CO"/>
        </w:rPr>
      </w:pPr>
      <w:r>
        <w:rPr>
          <w:noProof/>
          <w:lang w:eastAsia="es-CO"/>
        </w:rPr>
        <w:t>U</w:t>
      </w:r>
      <w:r w:rsidR="00055EBB">
        <w:rPr>
          <w:noProof/>
          <w:lang w:eastAsia="es-CO"/>
        </w:rPr>
        <w:t>n</w:t>
      </w:r>
      <w:r>
        <w:rPr>
          <w:noProof/>
          <w:lang w:eastAsia="es-CO"/>
        </w:rPr>
        <w:t>o</w:t>
      </w:r>
      <w:r w:rsidR="00055EBB">
        <w:rPr>
          <w:noProof/>
          <w:lang w:eastAsia="es-CO"/>
        </w:rPr>
        <w:t xml:space="preserve"> de los principales inconvenientes de la fabricación aditiva es la baja unión interlaminar y el alto contenido de poros en comp</w:t>
      </w:r>
      <w:r w:rsidR="002440D3">
        <w:rPr>
          <w:noProof/>
          <w:lang w:eastAsia="es-CO"/>
        </w:rPr>
        <w:t>a</w:t>
      </w:r>
      <w:r w:rsidR="00055EBB">
        <w:rPr>
          <w:noProof/>
          <w:lang w:eastAsia="es-CO"/>
        </w:rPr>
        <w:t>ración con las técnicas de fabricación habituales. Con el fin de solventar este problema, est</w:t>
      </w:r>
      <w:r w:rsidR="0060535F">
        <w:rPr>
          <w:noProof/>
          <w:lang w:eastAsia="es-CO"/>
        </w:rPr>
        <w:t>a investigación</w:t>
      </w:r>
      <w:r w:rsidR="00055EBB">
        <w:rPr>
          <w:noProof/>
          <w:lang w:eastAsia="es-CO"/>
        </w:rPr>
        <w:t xml:space="preserve"> utiliza un posprocesado en presa de platos calientes, basado en aplicar una temperatura entre la de transición vítrea y la de fusión del material y una presión de 1 MPa, similar a la de los procesos convencionales de fabricación de material compuesto por autoclave [</w:t>
      </w:r>
      <w:r w:rsidR="00CF58D7">
        <w:rPr>
          <w:noProof/>
          <w:lang w:eastAsia="es-CO"/>
        </w:rPr>
        <w:t>1</w:t>
      </w:r>
      <w:r w:rsidR="00B660E5">
        <w:rPr>
          <w:noProof/>
          <w:lang w:eastAsia="es-CO"/>
        </w:rPr>
        <w:t>5</w:t>
      </w:r>
      <w:r w:rsidR="00CF58D7">
        <w:rPr>
          <w:noProof/>
          <w:lang w:eastAsia="es-CO"/>
        </w:rPr>
        <w:t xml:space="preserve">, </w:t>
      </w:r>
      <w:r w:rsidR="00D808D6">
        <w:rPr>
          <w:noProof/>
          <w:lang w:eastAsia="es-CO"/>
        </w:rPr>
        <w:t>1</w:t>
      </w:r>
      <w:r w:rsidR="00745BDB">
        <w:rPr>
          <w:noProof/>
          <w:lang w:eastAsia="es-CO"/>
        </w:rPr>
        <w:t>6</w:t>
      </w:r>
      <w:r w:rsidR="00055EBB">
        <w:rPr>
          <w:noProof/>
          <w:lang w:eastAsia="es-CO"/>
        </w:rPr>
        <w:t>].</w:t>
      </w:r>
      <w:r w:rsidR="00CF58D7">
        <w:rPr>
          <w:noProof/>
          <w:lang w:eastAsia="es-CO"/>
        </w:rPr>
        <w:t xml:space="preserve"> Como la temperatura de posprocesado </w:t>
      </w:r>
      <w:r w:rsidR="002440D3">
        <w:rPr>
          <w:noProof/>
          <w:lang w:eastAsia="es-CO"/>
        </w:rPr>
        <w:t xml:space="preserve">debe estar dentro del intervalo entre la transición vítrea y la fusión, </w:t>
      </w:r>
      <w:r w:rsidR="00CF58D7">
        <w:rPr>
          <w:noProof/>
          <w:lang w:eastAsia="es-CO"/>
        </w:rPr>
        <w:t xml:space="preserve">se realizaron ensayos de DSC, obteniendo los valores de temperatura recogidos en la </w:t>
      </w:r>
      <w:r w:rsidR="007517DA">
        <w:rPr>
          <w:noProof/>
          <w:lang w:eastAsia="es-CO"/>
        </w:rPr>
        <w:t>Tabla 2. Para la compactación en la prensa se estudiaron dos temperaturas, 185</w:t>
      </w:r>
      <w:r w:rsidR="0027273F">
        <w:rPr>
          <w:noProof/>
          <w:lang w:eastAsia="es-CO"/>
        </w:rPr>
        <w:t>ºC</w:t>
      </w:r>
      <w:r w:rsidR="007517DA">
        <w:rPr>
          <w:noProof/>
          <w:lang w:eastAsia="es-CO"/>
        </w:rPr>
        <w:t xml:space="preserve"> y 195ºC. Como </w:t>
      </w:r>
      <w:r w:rsidR="00C931EF">
        <w:rPr>
          <w:noProof/>
          <w:lang w:eastAsia="es-CO"/>
        </w:rPr>
        <w:t xml:space="preserve">las probetas pospocesadas a </w:t>
      </w:r>
      <w:r w:rsidR="007517DA">
        <w:rPr>
          <w:noProof/>
          <w:lang w:eastAsia="es-CO"/>
        </w:rPr>
        <w:t>ambas</w:t>
      </w:r>
      <w:r w:rsidR="00C931EF">
        <w:rPr>
          <w:noProof/>
          <w:lang w:eastAsia="es-CO"/>
        </w:rPr>
        <w:t xml:space="preserve"> temperaturas</w:t>
      </w:r>
      <w:r w:rsidR="007517DA">
        <w:rPr>
          <w:noProof/>
          <w:lang w:eastAsia="es-CO"/>
        </w:rPr>
        <w:t xml:space="preserve"> presentan una porosidad similar, se seleccionó la temperatura </w:t>
      </w:r>
      <w:r w:rsidR="00362E24">
        <w:rPr>
          <w:noProof/>
          <w:lang w:eastAsia="es-CO"/>
        </w:rPr>
        <w:t>menor</w:t>
      </w:r>
      <w:r w:rsidR="007517DA">
        <w:rPr>
          <w:noProof/>
          <w:lang w:eastAsia="es-CO"/>
        </w:rPr>
        <w:t>, 185ºC para garantizar el control de las dimensiones y también exigir los mínimos requerimientos energéticos.</w:t>
      </w:r>
      <w:r w:rsidR="004B2A47">
        <w:rPr>
          <w:noProof/>
          <w:lang w:eastAsia="es-CO"/>
        </w:rPr>
        <w:t xml:space="preserve"> Temperaturas por debajo de las analizadas no minimiza</w:t>
      </w:r>
      <w:r w:rsidR="00362E24">
        <w:rPr>
          <w:noProof/>
          <w:lang w:eastAsia="es-CO"/>
        </w:rPr>
        <w:t>ba</w:t>
      </w:r>
      <w:r w:rsidR="004B2A47">
        <w:rPr>
          <w:noProof/>
          <w:lang w:eastAsia="es-CO"/>
        </w:rPr>
        <w:t xml:space="preserve">n </w:t>
      </w:r>
      <w:r w:rsidR="008A1B34">
        <w:rPr>
          <w:noProof/>
          <w:lang w:eastAsia="es-CO"/>
        </w:rPr>
        <w:t xml:space="preserve">eficazmente </w:t>
      </w:r>
      <w:r w:rsidR="004B2A47">
        <w:rPr>
          <w:noProof/>
          <w:lang w:eastAsia="es-CO"/>
        </w:rPr>
        <w:t>la porosidad.</w:t>
      </w:r>
    </w:p>
    <w:p w14:paraId="6DA3FF28" w14:textId="77777777" w:rsidR="005C4A0D" w:rsidRDefault="005C4A0D" w:rsidP="00055EBB">
      <w:pPr>
        <w:rPr>
          <w:noProof/>
          <w:lang w:eastAsia="es-CO"/>
        </w:rPr>
      </w:pPr>
    </w:p>
    <w:p w14:paraId="66A455BB" w14:textId="633DAB8D" w:rsidR="00D509A3" w:rsidRPr="00D509A3" w:rsidRDefault="00D509A3" w:rsidP="00055EBB">
      <w:pPr>
        <w:rPr>
          <w:sz w:val="18"/>
          <w:szCs w:val="18"/>
        </w:rPr>
      </w:pPr>
      <w:r w:rsidRPr="00D509A3">
        <w:rPr>
          <w:b/>
          <w:noProof/>
          <w:sz w:val="18"/>
          <w:szCs w:val="18"/>
          <w:lang w:eastAsia="es-CO"/>
        </w:rPr>
        <w:t>Tabla 2.</w:t>
      </w:r>
      <w:r w:rsidRPr="00D509A3">
        <w:rPr>
          <w:noProof/>
          <w:sz w:val="18"/>
          <w:szCs w:val="18"/>
          <w:lang w:eastAsia="es-CO"/>
        </w:rPr>
        <w:t xml:space="preserve"> </w:t>
      </w:r>
      <w:r w:rsidRPr="00D509A3">
        <w:rPr>
          <w:sz w:val="18"/>
          <w:szCs w:val="18"/>
        </w:rPr>
        <w:t xml:space="preserve">Valores de la temperatura de transición vítrea y la temperatura de la PA6 y la PA6 con </w:t>
      </w:r>
      <w:proofErr w:type="spellStart"/>
      <w:r w:rsidRPr="00D509A3">
        <w:rPr>
          <w:sz w:val="18"/>
          <w:szCs w:val="18"/>
        </w:rPr>
        <w:t>rCFs</w:t>
      </w:r>
      <w:proofErr w:type="spellEnd"/>
      <w:r w:rsidRPr="00D509A3">
        <w:rPr>
          <w:sz w:val="18"/>
          <w:szCs w:val="18"/>
        </w:rPr>
        <w:t>.</w:t>
      </w:r>
    </w:p>
    <w:p w14:paraId="4FEB2A05" w14:textId="77777777" w:rsidR="00D509A3" w:rsidRDefault="00D509A3" w:rsidP="00055EBB">
      <w:pPr>
        <w:rPr>
          <w:noProof/>
          <w:lang w:eastAsia="es-CO"/>
        </w:rPr>
      </w:pPr>
    </w:p>
    <w:tbl>
      <w:tblPr>
        <w:tblStyle w:val="Tablaconcuadrcula"/>
        <w:tblW w:w="0" w:type="auto"/>
        <w:jc w:val="center"/>
        <w:tblLook w:val="04A0" w:firstRow="1" w:lastRow="0" w:firstColumn="1" w:lastColumn="0" w:noHBand="0" w:noVBand="1"/>
      </w:tblPr>
      <w:tblGrid>
        <w:gridCol w:w="1247"/>
        <w:gridCol w:w="1530"/>
        <w:gridCol w:w="1474"/>
      </w:tblGrid>
      <w:tr w:rsidR="00F438BD" w14:paraId="64166CB3" w14:textId="77777777" w:rsidTr="006543C8">
        <w:trPr>
          <w:jc w:val="center"/>
        </w:trPr>
        <w:tc>
          <w:tcPr>
            <w:tcW w:w="1247" w:type="dxa"/>
            <w:tcBorders>
              <w:left w:val="single" w:sz="4" w:space="0" w:color="auto"/>
              <w:right w:val="single" w:sz="4" w:space="0" w:color="auto"/>
            </w:tcBorders>
            <w:shd w:val="clear" w:color="auto" w:fill="E7E6E6" w:themeFill="background2"/>
          </w:tcPr>
          <w:p w14:paraId="1264F5CC" w14:textId="6CFA8031" w:rsidR="00F438BD" w:rsidRPr="00922879" w:rsidRDefault="006543C8" w:rsidP="006543C8">
            <w:pPr>
              <w:jc w:val="center"/>
              <w:rPr>
                <w:b/>
                <w:noProof/>
                <w:lang w:eastAsia="es-CO"/>
              </w:rPr>
            </w:pPr>
            <w:r>
              <w:rPr>
                <w:noProof/>
                <w:lang w:eastAsia="es-CO"/>
              </w:rPr>
              <w:t>Tipo de muestra</w:t>
            </w:r>
          </w:p>
        </w:tc>
        <w:tc>
          <w:tcPr>
            <w:tcW w:w="1530" w:type="dxa"/>
            <w:tcBorders>
              <w:left w:val="single" w:sz="4" w:space="0" w:color="auto"/>
              <w:right w:val="single" w:sz="4" w:space="0" w:color="auto"/>
            </w:tcBorders>
            <w:shd w:val="clear" w:color="auto" w:fill="E7E6E6" w:themeFill="background2"/>
          </w:tcPr>
          <w:p w14:paraId="532D6FC0" w14:textId="77777777" w:rsidR="006543C8" w:rsidRDefault="006543C8" w:rsidP="006543C8">
            <w:pPr>
              <w:jc w:val="center"/>
              <w:rPr>
                <w:noProof/>
                <w:lang w:eastAsia="es-CO"/>
              </w:rPr>
            </w:pPr>
            <w:r>
              <w:rPr>
                <w:noProof/>
                <w:lang w:eastAsia="es-CO"/>
              </w:rPr>
              <w:t>Temperatura de transición vítrea</w:t>
            </w:r>
          </w:p>
          <w:p w14:paraId="4636507A" w14:textId="112509F8" w:rsidR="00F438BD" w:rsidRPr="00922879" w:rsidRDefault="006543C8" w:rsidP="006543C8">
            <w:pPr>
              <w:jc w:val="center"/>
              <w:rPr>
                <w:b/>
                <w:noProof/>
                <w:lang w:eastAsia="es-CO"/>
              </w:rPr>
            </w:pPr>
            <w:r>
              <w:rPr>
                <w:noProof/>
                <w:lang w:eastAsia="es-CO"/>
              </w:rPr>
              <w:t>[ºC]</w:t>
            </w:r>
          </w:p>
        </w:tc>
        <w:tc>
          <w:tcPr>
            <w:tcW w:w="1474" w:type="dxa"/>
            <w:tcBorders>
              <w:left w:val="single" w:sz="4" w:space="0" w:color="auto"/>
              <w:right w:val="single" w:sz="4" w:space="0" w:color="auto"/>
            </w:tcBorders>
            <w:shd w:val="clear" w:color="auto" w:fill="E7E6E6" w:themeFill="background2"/>
          </w:tcPr>
          <w:p w14:paraId="1E6F6CCE" w14:textId="77777777" w:rsidR="006543C8" w:rsidRDefault="006543C8" w:rsidP="006543C8">
            <w:pPr>
              <w:jc w:val="center"/>
              <w:rPr>
                <w:noProof/>
                <w:lang w:eastAsia="es-CO"/>
              </w:rPr>
            </w:pPr>
            <w:r>
              <w:rPr>
                <w:noProof/>
                <w:lang w:eastAsia="es-CO"/>
              </w:rPr>
              <w:t>Temperatura de fusión</w:t>
            </w:r>
          </w:p>
          <w:p w14:paraId="733219D8" w14:textId="33ADCE50" w:rsidR="00F438BD" w:rsidRPr="00922879" w:rsidRDefault="006543C8" w:rsidP="006543C8">
            <w:pPr>
              <w:jc w:val="center"/>
              <w:rPr>
                <w:b/>
                <w:noProof/>
                <w:lang w:eastAsia="es-CO"/>
              </w:rPr>
            </w:pPr>
            <w:r>
              <w:rPr>
                <w:noProof/>
                <w:lang w:eastAsia="es-CO"/>
              </w:rPr>
              <w:t>[ºC]</w:t>
            </w:r>
          </w:p>
        </w:tc>
      </w:tr>
      <w:tr w:rsidR="007517DA" w14:paraId="55D7F577" w14:textId="77777777" w:rsidTr="006543C8">
        <w:trPr>
          <w:jc w:val="center"/>
        </w:trPr>
        <w:tc>
          <w:tcPr>
            <w:tcW w:w="1247" w:type="dxa"/>
            <w:tcBorders>
              <w:left w:val="single" w:sz="4" w:space="0" w:color="auto"/>
              <w:right w:val="single" w:sz="4" w:space="0" w:color="auto"/>
            </w:tcBorders>
          </w:tcPr>
          <w:p w14:paraId="1107730C" w14:textId="531668DE" w:rsidR="007517DA" w:rsidRDefault="007517DA" w:rsidP="00A41649">
            <w:pPr>
              <w:rPr>
                <w:noProof/>
                <w:lang w:eastAsia="es-CO"/>
              </w:rPr>
            </w:pPr>
            <w:r>
              <w:rPr>
                <w:noProof/>
                <w:lang w:eastAsia="es-CO"/>
              </w:rPr>
              <w:t>PA6</w:t>
            </w:r>
          </w:p>
        </w:tc>
        <w:tc>
          <w:tcPr>
            <w:tcW w:w="1530" w:type="dxa"/>
            <w:tcBorders>
              <w:left w:val="single" w:sz="4" w:space="0" w:color="auto"/>
              <w:right w:val="single" w:sz="4" w:space="0" w:color="auto"/>
            </w:tcBorders>
          </w:tcPr>
          <w:p w14:paraId="65D543C3" w14:textId="048798BE" w:rsidR="007517DA" w:rsidRDefault="007517DA" w:rsidP="00A41649">
            <w:pPr>
              <w:jc w:val="center"/>
              <w:rPr>
                <w:noProof/>
                <w:lang w:eastAsia="es-CO"/>
              </w:rPr>
            </w:pPr>
            <w:r>
              <w:rPr>
                <w:noProof/>
                <w:lang w:eastAsia="es-CO"/>
              </w:rPr>
              <w:t>50</w:t>
            </w:r>
          </w:p>
        </w:tc>
        <w:tc>
          <w:tcPr>
            <w:tcW w:w="1474" w:type="dxa"/>
            <w:tcBorders>
              <w:left w:val="single" w:sz="4" w:space="0" w:color="auto"/>
              <w:right w:val="single" w:sz="4" w:space="0" w:color="auto"/>
            </w:tcBorders>
          </w:tcPr>
          <w:p w14:paraId="419576B7" w14:textId="36133467" w:rsidR="007517DA" w:rsidRDefault="007517DA" w:rsidP="00A41649">
            <w:pPr>
              <w:jc w:val="center"/>
              <w:rPr>
                <w:noProof/>
                <w:lang w:eastAsia="es-CO"/>
              </w:rPr>
            </w:pPr>
            <w:r>
              <w:rPr>
                <w:noProof/>
                <w:lang w:eastAsia="es-CO"/>
              </w:rPr>
              <w:t>217</w:t>
            </w:r>
          </w:p>
        </w:tc>
      </w:tr>
      <w:tr w:rsidR="007517DA" w14:paraId="1076134D" w14:textId="77777777" w:rsidTr="006543C8">
        <w:trPr>
          <w:jc w:val="center"/>
        </w:trPr>
        <w:tc>
          <w:tcPr>
            <w:tcW w:w="1247" w:type="dxa"/>
            <w:tcBorders>
              <w:left w:val="single" w:sz="4" w:space="0" w:color="auto"/>
              <w:right w:val="single" w:sz="4" w:space="0" w:color="auto"/>
            </w:tcBorders>
          </w:tcPr>
          <w:p w14:paraId="58F0BF47" w14:textId="0DC5A971" w:rsidR="007517DA" w:rsidRDefault="007517DA" w:rsidP="00A41649">
            <w:pPr>
              <w:rPr>
                <w:noProof/>
                <w:lang w:eastAsia="es-CO"/>
              </w:rPr>
            </w:pPr>
            <w:r>
              <w:rPr>
                <w:noProof/>
                <w:lang w:eastAsia="es-CO"/>
              </w:rPr>
              <w:t>PA6+rCF</w:t>
            </w:r>
          </w:p>
        </w:tc>
        <w:tc>
          <w:tcPr>
            <w:tcW w:w="1530" w:type="dxa"/>
            <w:tcBorders>
              <w:left w:val="single" w:sz="4" w:space="0" w:color="auto"/>
              <w:right w:val="single" w:sz="4" w:space="0" w:color="auto"/>
            </w:tcBorders>
          </w:tcPr>
          <w:p w14:paraId="26E6F9F6" w14:textId="60FB755B" w:rsidR="007517DA" w:rsidRDefault="007517DA" w:rsidP="00A41649">
            <w:pPr>
              <w:jc w:val="center"/>
              <w:rPr>
                <w:noProof/>
                <w:lang w:eastAsia="es-CO"/>
              </w:rPr>
            </w:pPr>
            <w:r>
              <w:rPr>
                <w:noProof/>
                <w:lang w:eastAsia="es-CO"/>
              </w:rPr>
              <w:t>50</w:t>
            </w:r>
          </w:p>
        </w:tc>
        <w:tc>
          <w:tcPr>
            <w:tcW w:w="1474" w:type="dxa"/>
            <w:tcBorders>
              <w:left w:val="single" w:sz="4" w:space="0" w:color="auto"/>
              <w:right w:val="single" w:sz="4" w:space="0" w:color="auto"/>
            </w:tcBorders>
          </w:tcPr>
          <w:p w14:paraId="06100CD1" w14:textId="78DA6D1E" w:rsidR="007517DA" w:rsidRDefault="007517DA" w:rsidP="00A41649">
            <w:pPr>
              <w:jc w:val="center"/>
              <w:rPr>
                <w:noProof/>
                <w:lang w:eastAsia="es-CO"/>
              </w:rPr>
            </w:pPr>
            <w:r>
              <w:rPr>
                <w:noProof/>
                <w:lang w:eastAsia="es-CO"/>
              </w:rPr>
              <w:t>216</w:t>
            </w:r>
          </w:p>
        </w:tc>
      </w:tr>
    </w:tbl>
    <w:p w14:paraId="74D7F6D1" w14:textId="77777777" w:rsidR="00E1405B" w:rsidRPr="00DB31EE" w:rsidRDefault="00E1405B" w:rsidP="00E1405B">
      <w:pPr>
        <w:pStyle w:val="Epgrafe"/>
        <w:jc w:val="left"/>
        <w:rPr>
          <w:sz w:val="18"/>
          <w:szCs w:val="16"/>
        </w:rPr>
      </w:pPr>
      <w:r w:rsidRPr="00861136">
        <w:rPr>
          <w:sz w:val="18"/>
          <w:szCs w:val="16"/>
        </w:rPr>
        <w:t>Fuente: elaboración propia.</w:t>
      </w:r>
    </w:p>
    <w:p w14:paraId="2D7D4202" w14:textId="6D6ED1EA" w:rsidR="001954BB" w:rsidRDefault="001954BB" w:rsidP="00055EBB">
      <w:pPr>
        <w:rPr>
          <w:noProof/>
          <w:lang w:eastAsia="es-CO"/>
        </w:rPr>
      </w:pPr>
    </w:p>
    <w:p w14:paraId="3F760B42" w14:textId="3959FFF9" w:rsidR="00055EBB" w:rsidRDefault="004B2A47" w:rsidP="00055EBB">
      <w:pPr>
        <w:rPr>
          <w:noProof/>
          <w:lang w:eastAsia="es-CO"/>
        </w:rPr>
      </w:pPr>
      <w:r>
        <w:rPr>
          <w:noProof/>
          <w:lang w:eastAsia="es-CO"/>
        </w:rPr>
        <w:lastRenderedPageBreak/>
        <w:t>La cantidad de aire retenido en las probetas se calcul</w:t>
      </w:r>
      <w:r w:rsidR="00E15988">
        <w:rPr>
          <w:noProof/>
          <w:lang w:eastAsia="es-CO"/>
        </w:rPr>
        <w:t>ó</w:t>
      </w:r>
      <w:r>
        <w:rPr>
          <w:noProof/>
          <w:lang w:eastAsia="es-CO"/>
        </w:rPr>
        <w:t xml:space="preserve"> mediante análisis de tomografía. Los resultados, indicados en la Tabla 3</w:t>
      </w:r>
      <w:r w:rsidR="00E15988">
        <w:rPr>
          <w:noProof/>
          <w:lang w:eastAsia="es-CO"/>
        </w:rPr>
        <w:t xml:space="preserve">, denotan que el proceso de compatación reduce el aire atrapado un 70%, lo que se traduce en mejores propiedades mecánicas. </w:t>
      </w:r>
    </w:p>
    <w:p w14:paraId="4CBDC49B" w14:textId="77777777" w:rsidR="001954BB" w:rsidRDefault="001954BB" w:rsidP="00055EBB">
      <w:pPr>
        <w:rPr>
          <w:noProof/>
          <w:lang w:eastAsia="es-CO"/>
        </w:rPr>
      </w:pPr>
    </w:p>
    <w:p w14:paraId="75893F2A" w14:textId="2675FF08" w:rsidR="004B2A47" w:rsidRPr="006543C8" w:rsidRDefault="006543C8" w:rsidP="00055EBB">
      <w:pPr>
        <w:rPr>
          <w:sz w:val="18"/>
          <w:szCs w:val="18"/>
        </w:rPr>
      </w:pPr>
      <w:r w:rsidRPr="006543C8">
        <w:rPr>
          <w:b/>
          <w:noProof/>
          <w:sz w:val="18"/>
          <w:szCs w:val="18"/>
          <w:lang w:eastAsia="es-CO"/>
        </w:rPr>
        <w:t>Tabla 3.</w:t>
      </w:r>
      <w:r w:rsidRPr="006543C8">
        <w:rPr>
          <w:noProof/>
          <w:sz w:val="18"/>
          <w:szCs w:val="18"/>
          <w:lang w:eastAsia="es-CO"/>
        </w:rPr>
        <w:t xml:space="preserve"> Porosidad de las probetas impresas</w:t>
      </w:r>
      <w:r w:rsidRPr="006543C8">
        <w:rPr>
          <w:sz w:val="18"/>
          <w:szCs w:val="18"/>
        </w:rPr>
        <w:t xml:space="preserve">. PA6+rCF </w:t>
      </w:r>
      <w:proofErr w:type="spellStart"/>
      <w:r w:rsidRPr="006543C8">
        <w:rPr>
          <w:sz w:val="18"/>
          <w:szCs w:val="18"/>
        </w:rPr>
        <w:t>posprocesado</w:t>
      </w:r>
      <w:proofErr w:type="spellEnd"/>
      <w:r w:rsidRPr="006543C8">
        <w:rPr>
          <w:sz w:val="18"/>
          <w:szCs w:val="18"/>
        </w:rPr>
        <w:t xml:space="preserve"> denominado como Post-</w:t>
      </w:r>
      <w:proofErr w:type="spellStart"/>
      <w:r w:rsidRPr="006543C8">
        <w:rPr>
          <w:sz w:val="18"/>
          <w:szCs w:val="18"/>
        </w:rPr>
        <w:t>rCF</w:t>
      </w:r>
      <w:proofErr w:type="spellEnd"/>
      <w:r w:rsidRPr="006543C8">
        <w:rPr>
          <w:sz w:val="18"/>
          <w:szCs w:val="18"/>
        </w:rPr>
        <w:t>.</w:t>
      </w:r>
    </w:p>
    <w:p w14:paraId="17C59E11" w14:textId="77777777" w:rsidR="006543C8" w:rsidRDefault="006543C8" w:rsidP="00055EBB">
      <w:pPr>
        <w:rPr>
          <w:noProof/>
          <w:lang w:eastAsia="es-CO"/>
        </w:rPr>
      </w:pPr>
    </w:p>
    <w:tbl>
      <w:tblPr>
        <w:tblStyle w:val="Tablaconcuadrcula"/>
        <w:tblW w:w="0" w:type="auto"/>
        <w:jc w:val="center"/>
        <w:tblLook w:val="04A0" w:firstRow="1" w:lastRow="0" w:firstColumn="1" w:lastColumn="0" w:noHBand="0" w:noVBand="1"/>
      </w:tblPr>
      <w:tblGrid>
        <w:gridCol w:w="1811"/>
        <w:gridCol w:w="2492"/>
      </w:tblGrid>
      <w:tr w:rsidR="00AE0C14" w14:paraId="34AEDF01" w14:textId="77777777" w:rsidTr="00AE0C14">
        <w:trPr>
          <w:jc w:val="center"/>
        </w:trPr>
        <w:tc>
          <w:tcPr>
            <w:tcW w:w="1811" w:type="dxa"/>
            <w:tcBorders>
              <w:left w:val="single" w:sz="4" w:space="0" w:color="auto"/>
              <w:right w:val="single" w:sz="4" w:space="0" w:color="auto"/>
            </w:tcBorders>
            <w:shd w:val="clear" w:color="auto" w:fill="E7E6E6" w:themeFill="background2"/>
          </w:tcPr>
          <w:p w14:paraId="01CF34B4" w14:textId="6A371B33" w:rsidR="00AE0C14" w:rsidRPr="002E540F" w:rsidRDefault="00AE0C14" w:rsidP="004B2A47">
            <w:pPr>
              <w:rPr>
                <w:noProof/>
                <w:lang w:eastAsia="es-CO"/>
              </w:rPr>
            </w:pPr>
            <w:r>
              <w:rPr>
                <w:noProof/>
                <w:lang w:eastAsia="es-CO"/>
              </w:rPr>
              <w:t>Tipo de muestra</w:t>
            </w:r>
          </w:p>
        </w:tc>
        <w:tc>
          <w:tcPr>
            <w:tcW w:w="2492" w:type="dxa"/>
            <w:tcBorders>
              <w:left w:val="single" w:sz="4" w:space="0" w:color="auto"/>
              <w:right w:val="single" w:sz="4" w:space="0" w:color="auto"/>
            </w:tcBorders>
            <w:shd w:val="clear" w:color="auto" w:fill="E7E6E6" w:themeFill="background2"/>
          </w:tcPr>
          <w:p w14:paraId="0B897DE1" w14:textId="59DE7F8B" w:rsidR="00AE0C14" w:rsidRPr="002E540F" w:rsidRDefault="00AE0C14" w:rsidP="004B2A47">
            <w:pPr>
              <w:rPr>
                <w:noProof/>
                <w:lang w:eastAsia="es-CO"/>
              </w:rPr>
            </w:pPr>
            <w:r>
              <w:rPr>
                <w:noProof/>
                <w:lang w:eastAsia="es-CO"/>
              </w:rPr>
              <w:t>Porcentaje de porosidad, %</w:t>
            </w:r>
          </w:p>
        </w:tc>
      </w:tr>
      <w:tr w:rsidR="004B2A47" w14:paraId="2D918803" w14:textId="77777777" w:rsidTr="00731F6A">
        <w:trPr>
          <w:jc w:val="center"/>
        </w:trPr>
        <w:tc>
          <w:tcPr>
            <w:tcW w:w="1811" w:type="dxa"/>
            <w:tcBorders>
              <w:left w:val="single" w:sz="4" w:space="0" w:color="auto"/>
              <w:right w:val="single" w:sz="4" w:space="0" w:color="auto"/>
            </w:tcBorders>
          </w:tcPr>
          <w:p w14:paraId="7F4AD5BB" w14:textId="360A7E78" w:rsidR="004B2A47" w:rsidRDefault="004B2A47" w:rsidP="00A41649">
            <w:pPr>
              <w:rPr>
                <w:noProof/>
                <w:lang w:eastAsia="es-CO"/>
              </w:rPr>
            </w:pPr>
            <w:r>
              <w:rPr>
                <w:noProof/>
                <w:lang w:eastAsia="es-CO"/>
              </w:rPr>
              <w:t>PA6</w:t>
            </w:r>
          </w:p>
        </w:tc>
        <w:tc>
          <w:tcPr>
            <w:tcW w:w="2492" w:type="dxa"/>
            <w:tcBorders>
              <w:left w:val="single" w:sz="4" w:space="0" w:color="auto"/>
              <w:right w:val="single" w:sz="4" w:space="0" w:color="auto"/>
            </w:tcBorders>
          </w:tcPr>
          <w:p w14:paraId="74F67272" w14:textId="0C9312C0" w:rsidR="004B2A47" w:rsidRDefault="004B2A47" w:rsidP="004B2A47">
            <w:pPr>
              <w:jc w:val="center"/>
              <w:rPr>
                <w:noProof/>
                <w:lang w:eastAsia="es-CO"/>
              </w:rPr>
            </w:pPr>
            <w:r>
              <w:rPr>
                <w:noProof/>
                <w:lang w:eastAsia="es-CO"/>
              </w:rPr>
              <w:t>14</w:t>
            </w:r>
          </w:p>
        </w:tc>
      </w:tr>
      <w:tr w:rsidR="004B2A47" w14:paraId="44416B07" w14:textId="77777777" w:rsidTr="00731F6A">
        <w:trPr>
          <w:jc w:val="center"/>
        </w:trPr>
        <w:tc>
          <w:tcPr>
            <w:tcW w:w="1811" w:type="dxa"/>
            <w:tcBorders>
              <w:left w:val="single" w:sz="4" w:space="0" w:color="auto"/>
              <w:right w:val="single" w:sz="4" w:space="0" w:color="auto"/>
            </w:tcBorders>
          </w:tcPr>
          <w:p w14:paraId="2E19C921" w14:textId="573E55F4" w:rsidR="004B2A47" w:rsidRDefault="004B2A47" w:rsidP="00A41649">
            <w:pPr>
              <w:rPr>
                <w:noProof/>
                <w:lang w:eastAsia="es-CO"/>
              </w:rPr>
            </w:pPr>
            <w:r>
              <w:rPr>
                <w:noProof/>
                <w:lang w:eastAsia="es-CO"/>
              </w:rPr>
              <w:t>PA6+rCF</w:t>
            </w:r>
          </w:p>
        </w:tc>
        <w:tc>
          <w:tcPr>
            <w:tcW w:w="2492" w:type="dxa"/>
            <w:tcBorders>
              <w:left w:val="single" w:sz="4" w:space="0" w:color="auto"/>
              <w:right w:val="single" w:sz="4" w:space="0" w:color="auto"/>
            </w:tcBorders>
          </w:tcPr>
          <w:p w14:paraId="2E45BBC6" w14:textId="01430B66" w:rsidR="004B2A47" w:rsidRDefault="004B2A47" w:rsidP="004B2A47">
            <w:pPr>
              <w:jc w:val="center"/>
              <w:rPr>
                <w:noProof/>
                <w:lang w:eastAsia="es-CO"/>
              </w:rPr>
            </w:pPr>
            <w:r>
              <w:rPr>
                <w:noProof/>
                <w:lang w:eastAsia="es-CO"/>
              </w:rPr>
              <w:t>10</w:t>
            </w:r>
          </w:p>
        </w:tc>
      </w:tr>
      <w:tr w:rsidR="004B2A47" w14:paraId="3EADC18C" w14:textId="77777777" w:rsidTr="00731F6A">
        <w:trPr>
          <w:jc w:val="center"/>
        </w:trPr>
        <w:tc>
          <w:tcPr>
            <w:tcW w:w="1811" w:type="dxa"/>
            <w:tcBorders>
              <w:left w:val="single" w:sz="4" w:space="0" w:color="auto"/>
              <w:right w:val="single" w:sz="4" w:space="0" w:color="auto"/>
            </w:tcBorders>
          </w:tcPr>
          <w:p w14:paraId="1C4CB117" w14:textId="2D1C45A4" w:rsidR="004B2A47" w:rsidRDefault="00927001" w:rsidP="00A41649">
            <w:pPr>
              <w:rPr>
                <w:noProof/>
                <w:lang w:eastAsia="es-CO"/>
              </w:rPr>
            </w:pPr>
            <w:r>
              <w:rPr>
                <w:noProof/>
                <w:lang w:eastAsia="es-CO"/>
              </w:rPr>
              <w:t>Post-</w:t>
            </w:r>
            <w:r w:rsidR="004B2A47">
              <w:rPr>
                <w:noProof/>
                <w:lang w:eastAsia="es-CO"/>
              </w:rPr>
              <w:t>rCF</w:t>
            </w:r>
          </w:p>
        </w:tc>
        <w:tc>
          <w:tcPr>
            <w:tcW w:w="2492" w:type="dxa"/>
            <w:tcBorders>
              <w:left w:val="single" w:sz="4" w:space="0" w:color="auto"/>
              <w:right w:val="single" w:sz="4" w:space="0" w:color="auto"/>
            </w:tcBorders>
          </w:tcPr>
          <w:p w14:paraId="4532888F" w14:textId="0418EBA6" w:rsidR="004B2A47" w:rsidRDefault="004B2A47" w:rsidP="004B2A47">
            <w:pPr>
              <w:jc w:val="center"/>
              <w:rPr>
                <w:noProof/>
                <w:lang w:eastAsia="es-CO"/>
              </w:rPr>
            </w:pPr>
            <w:r>
              <w:rPr>
                <w:noProof/>
                <w:lang w:eastAsia="es-CO"/>
              </w:rPr>
              <w:t>3</w:t>
            </w:r>
          </w:p>
        </w:tc>
      </w:tr>
    </w:tbl>
    <w:p w14:paraId="41C200F4" w14:textId="77777777" w:rsidR="008D1131" w:rsidRPr="00DB31EE" w:rsidRDefault="008D1131" w:rsidP="008D1131">
      <w:pPr>
        <w:pStyle w:val="Epgrafe"/>
        <w:jc w:val="left"/>
        <w:rPr>
          <w:sz w:val="18"/>
          <w:szCs w:val="16"/>
        </w:rPr>
      </w:pPr>
      <w:r w:rsidRPr="00861136">
        <w:rPr>
          <w:sz w:val="18"/>
          <w:szCs w:val="16"/>
        </w:rPr>
        <w:t>Fuente: elaboración propia.</w:t>
      </w:r>
    </w:p>
    <w:p w14:paraId="4BE3638C" w14:textId="737C6B8E" w:rsidR="005C4A0D" w:rsidRDefault="005C4A0D" w:rsidP="00CF58D7">
      <w:pPr>
        <w:pStyle w:val="TablaTtulo"/>
        <w:spacing w:before="0" w:after="200"/>
      </w:pPr>
    </w:p>
    <w:p w14:paraId="7AE8E1EE" w14:textId="0044DC0E" w:rsidR="00AA0D85" w:rsidRDefault="00E15988" w:rsidP="002E2C39">
      <w:pPr>
        <w:pStyle w:val="Ttulo3"/>
      </w:pPr>
      <w:r>
        <w:t>P</w:t>
      </w:r>
      <w:r w:rsidR="00AA0D85">
        <w:t>ropiedades mecánicas</w:t>
      </w:r>
    </w:p>
    <w:p w14:paraId="55162CD2" w14:textId="77777777" w:rsidR="00AA0D85" w:rsidRDefault="00AA0D85" w:rsidP="002E2C39">
      <w:pPr>
        <w:rPr>
          <w:noProof/>
          <w:lang w:eastAsia="es-CO"/>
        </w:rPr>
      </w:pPr>
    </w:p>
    <w:p w14:paraId="5D8FB006" w14:textId="504E5B54" w:rsidR="00E15988" w:rsidRDefault="005F4D86" w:rsidP="002E2C39">
      <w:pPr>
        <w:rPr>
          <w:noProof/>
          <w:lang w:eastAsia="es-CO"/>
        </w:rPr>
      </w:pPr>
      <w:r>
        <w:rPr>
          <w:noProof/>
          <w:lang w:eastAsia="es-CO"/>
        </w:rPr>
        <w:t>Se realizaron d</w:t>
      </w:r>
      <w:r w:rsidR="00E15988">
        <w:rPr>
          <w:noProof/>
          <w:lang w:eastAsia="es-CO"/>
        </w:rPr>
        <w:t xml:space="preserve">os tipos de ensayos </w:t>
      </w:r>
      <w:r w:rsidR="005056D7">
        <w:rPr>
          <w:noProof/>
          <w:lang w:eastAsia="es-CO"/>
        </w:rPr>
        <w:t>para conocer el comportamiento mecánico de los materiales compuestos</w:t>
      </w:r>
      <w:r w:rsidR="00A4602F">
        <w:rPr>
          <w:noProof/>
          <w:lang w:eastAsia="es-CO"/>
        </w:rPr>
        <w:t>:</w:t>
      </w:r>
      <w:r w:rsidR="00E15988">
        <w:rPr>
          <w:noProof/>
          <w:lang w:eastAsia="es-CO"/>
        </w:rPr>
        <w:t xml:space="preserve"> de tracción partiendo de probetas de hueso de alterio bajo la norma ISO-527 y de flexión siguiendo la norma ISO-178.  </w:t>
      </w:r>
    </w:p>
    <w:p w14:paraId="4EC24FED" w14:textId="48DD192F" w:rsidR="00AA0D85" w:rsidRDefault="00E15988" w:rsidP="002E2C39">
      <w:pPr>
        <w:rPr>
          <w:noProof/>
          <w:lang w:eastAsia="es-CO"/>
        </w:rPr>
      </w:pPr>
      <w:r>
        <w:rPr>
          <w:noProof/>
          <w:lang w:eastAsia="es-CO"/>
        </w:rPr>
        <w:t>Respecto a los ensayos a tracción, las probetas impresas mostraron mayor resistencia y rigidez con la adición de las fibras. Esto enfatiza la correcta transferencia de la carga a las fibras. Aunque la cantidad de fibras es baja (10% en peso), la ductilidad sí se ve notablemente modificada, tal y como se recoge en la Figura 5. El posprocesado presenta una notable mejoría de las resistencia y módulo elástic</w:t>
      </w:r>
      <w:r w:rsidR="00752FCB">
        <w:rPr>
          <w:noProof/>
          <w:lang w:eastAsia="es-CO"/>
        </w:rPr>
        <w:t>o, lo que demuestra la eficiencia de esta etapa.</w:t>
      </w:r>
    </w:p>
    <w:p w14:paraId="357E16E7" w14:textId="28EF8B38" w:rsidR="00DB31EE" w:rsidRDefault="005C4A0D" w:rsidP="00F73D08">
      <w:pPr>
        <w:jc w:val="center"/>
        <w:rPr>
          <w:noProof/>
          <w:lang w:val="es-ES" w:eastAsia="es-CO"/>
        </w:rPr>
      </w:pPr>
      <w:r w:rsidRPr="009E09FB">
        <w:rPr>
          <w:noProof/>
          <w:lang w:val="es-ES" w:eastAsia="es-CO"/>
        </w:rPr>
        <w:object w:dxaOrig="14115" w:dyaOrig="10801" w14:anchorId="0B27809D">
          <v:shape id="_x0000_i1026" type="#_x0000_t75" style="width:251.25pt;height:193.9pt" o:ole="">
            <v:imagedata r:id="rId24" o:title=""/>
          </v:shape>
          <o:OLEObject Type="Embed" ProgID="Origin95.Graph" ShapeID="_x0000_i1026" DrawAspect="Content" ObjectID="_1723455475" r:id="rId25"/>
        </w:object>
      </w:r>
    </w:p>
    <w:p w14:paraId="40C85707" w14:textId="4B15CAD7" w:rsidR="00752FCB" w:rsidRPr="00DB31EE" w:rsidRDefault="00752FCB" w:rsidP="00F73D08">
      <w:pPr>
        <w:jc w:val="center"/>
        <w:rPr>
          <w:sz w:val="18"/>
          <w:szCs w:val="18"/>
        </w:rPr>
      </w:pPr>
      <w:r w:rsidRPr="00DB31EE">
        <w:rPr>
          <w:b/>
          <w:bCs/>
          <w:iCs/>
          <w:sz w:val="18"/>
          <w:szCs w:val="18"/>
        </w:rPr>
        <w:t>Figura 5.</w:t>
      </w:r>
      <w:r w:rsidRPr="00DB31EE">
        <w:rPr>
          <w:sz w:val="18"/>
          <w:szCs w:val="18"/>
        </w:rPr>
        <w:t xml:space="preserve"> Curvas tensión-deformación de los ensayos a tracción de las probetas impresas.</w:t>
      </w:r>
      <w:r w:rsidR="00861136">
        <w:rPr>
          <w:sz w:val="18"/>
          <w:szCs w:val="18"/>
        </w:rPr>
        <w:t xml:space="preserve"> </w:t>
      </w:r>
      <w:r w:rsidR="00861136" w:rsidRPr="00861136">
        <w:rPr>
          <w:sz w:val="18"/>
          <w:szCs w:val="18"/>
        </w:rPr>
        <w:t>Fuente: elaboración propia.</w:t>
      </w:r>
    </w:p>
    <w:p w14:paraId="02174781" w14:textId="5B2F117E" w:rsidR="001954BB" w:rsidRDefault="001954BB" w:rsidP="00F73D08">
      <w:pPr>
        <w:jc w:val="center"/>
      </w:pPr>
    </w:p>
    <w:p w14:paraId="37BF0323" w14:textId="77777777" w:rsidR="00A26F41" w:rsidRDefault="00A26F41" w:rsidP="00F73D08">
      <w:pPr>
        <w:jc w:val="center"/>
      </w:pPr>
    </w:p>
    <w:p w14:paraId="2A576602" w14:textId="60DBB097" w:rsidR="00752FCB" w:rsidRDefault="00752FCB" w:rsidP="00752FCB">
      <w:pPr>
        <w:rPr>
          <w:lang w:eastAsia="es-CO"/>
        </w:rPr>
      </w:pPr>
      <w:r>
        <w:rPr>
          <w:lang w:eastAsia="es-CO"/>
        </w:rPr>
        <w:t>Los análisis a flexión m</w:t>
      </w:r>
      <w:r w:rsidR="00725A5E">
        <w:rPr>
          <w:lang w:eastAsia="es-CO"/>
        </w:rPr>
        <w:t>uestra</w:t>
      </w:r>
      <w:r>
        <w:rPr>
          <w:lang w:eastAsia="es-CO"/>
        </w:rPr>
        <w:t>n resultados parecidos</w:t>
      </w:r>
      <w:r w:rsidR="00867597">
        <w:rPr>
          <w:lang w:eastAsia="es-CO"/>
        </w:rPr>
        <w:t xml:space="preserve"> (Figura 6)</w:t>
      </w:r>
      <w:r>
        <w:rPr>
          <w:lang w:eastAsia="es-CO"/>
        </w:rPr>
        <w:t>, con una clara mejora de la resistencia y el módulo con la</w:t>
      </w:r>
      <w:r w:rsidR="00725A5E">
        <w:rPr>
          <w:lang w:eastAsia="es-CO"/>
        </w:rPr>
        <w:t xml:space="preserve"> introducc</w:t>
      </w:r>
      <w:r>
        <w:rPr>
          <w:lang w:eastAsia="es-CO"/>
        </w:rPr>
        <w:t>ión de las fibras recicladas.</w:t>
      </w:r>
    </w:p>
    <w:p w14:paraId="3E95814A" w14:textId="77777777" w:rsidR="00DF22DF" w:rsidRDefault="000B07D5" w:rsidP="00DF22DF">
      <w:pPr>
        <w:rPr>
          <w:lang w:val="es-ES" w:eastAsia="es-CO"/>
        </w:rPr>
      </w:pPr>
      <w:r w:rsidRPr="009B0D82">
        <w:rPr>
          <w:lang w:val="es-ES" w:eastAsia="es-CO"/>
        </w:rPr>
        <w:object w:dxaOrig="14115" w:dyaOrig="10801" w14:anchorId="644C7568">
          <v:shape id="_x0000_i1027" type="#_x0000_t75" style="width:251.25pt;height:193.35pt" o:ole="">
            <v:imagedata r:id="rId26" o:title=""/>
          </v:shape>
          <o:OLEObject Type="Embed" ProgID="Origin95.Graph" ShapeID="_x0000_i1027" DrawAspect="Content" ObjectID="_1723455476" r:id="rId27"/>
        </w:object>
      </w:r>
    </w:p>
    <w:p w14:paraId="156580C0" w14:textId="5E53594B" w:rsidR="00752FCB" w:rsidRPr="00DB31EE" w:rsidRDefault="00752FCB" w:rsidP="00DF22DF">
      <w:pPr>
        <w:jc w:val="center"/>
        <w:rPr>
          <w:sz w:val="18"/>
          <w:szCs w:val="16"/>
        </w:rPr>
      </w:pPr>
      <w:r w:rsidRPr="00DB31EE">
        <w:rPr>
          <w:b/>
          <w:bCs/>
          <w:iCs/>
          <w:sz w:val="18"/>
          <w:szCs w:val="16"/>
        </w:rPr>
        <w:t xml:space="preserve">Figura 6. </w:t>
      </w:r>
      <w:r w:rsidRPr="00DB31EE">
        <w:rPr>
          <w:sz w:val="18"/>
          <w:szCs w:val="16"/>
        </w:rPr>
        <w:t>Curvas tensión-deformación de los ensayos a flexión de las probetas impresas.</w:t>
      </w:r>
      <w:r w:rsidR="00861136">
        <w:rPr>
          <w:sz w:val="18"/>
          <w:szCs w:val="16"/>
        </w:rPr>
        <w:t xml:space="preserve"> </w:t>
      </w:r>
      <w:r w:rsidR="00861136" w:rsidRPr="00861136">
        <w:rPr>
          <w:sz w:val="18"/>
          <w:szCs w:val="16"/>
        </w:rPr>
        <w:t>Fuente: elaboración propia.</w:t>
      </w:r>
    </w:p>
    <w:p w14:paraId="5FD70D7C" w14:textId="77777777" w:rsidR="00752FCB" w:rsidRDefault="00752FCB" w:rsidP="00752FCB">
      <w:pPr>
        <w:rPr>
          <w:lang w:eastAsia="es-CO"/>
        </w:rPr>
      </w:pPr>
    </w:p>
    <w:p w14:paraId="596849BA" w14:textId="77777777" w:rsidR="00752FCB" w:rsidRDefault="00752FCB" w:rsidP="00752FCB"/>
    <w:p w14:paraId="10E15351" w14:textId="50D99D37" w:rsidR="00752FCB" w:rsidRPr="007478C3" w:rsidRDefault="00752FCB" w:rsidP="00752FCB">
      <w:pPr>
        <w:pStyle w:val="Ttulo1"/>
      </w:pPr>
      <w:r>
        <w:t>Conclusiones</w:t>
      </w:r>
    </w:p>
    <w:p w14:paraId="582D3572" w14:textId="77777777" w:rsidR="00752FCB" w:rsidRDefault="00752FCB" w:rsidP="00752FCB">
      <w:pPr>
        <w:rPr>
          <w:lang w:eastAsia="es-CO"/>
        </w:rPr>
      </w:pPr>
    </w:p>
    <w:p w14:paraId="1986DDB5" w14:textId="562C5FFF" w:rsidR="00A41649" w:rsidRDefault="00A41649" w:rsidP="00752FCB">
      <w:pPr>
        <w:rPr>
          <w:lang w:eastAsia="es-CO"/>
        </w:rPr>
      </w:pPr>
      <w:r>
        <w:rPr>
          <w:lang w:eastAsia="es-CO"/>
        </w:rPr>
        <w:t>El trabajo demuestra que los residuos de material compuesto pueden someterse a un proceso de pir</w:t>
      </w:r>
      <w:r w:rsidR="00A40973">
        <w:rPr>
          <w:lang w:eastAsia="es-CO"/>
        </w:rPr>
        <w:t>ó</w:t>
      </w:r>
      <w:r>
        <w:rPr>
          <w:lang w:eastAsia="es-CO"/>
        </w:rPr>
        <w:t xml:space="preserve">lisis seguido de una oxidación para recuperar las fibras de carbono, </w:t>
      </w:r>
      <w:r w:rsidR="00072DCA">
        <w:rPr>
          <w:lang w:eastAsia="es-CO"/>
        </w:rPr>
        <w:t xml:space="preserve">que es la </w:t>
      </w:r>
      <w:r>
        <w:rPr>
          <w:lang w:eastAsia="es-CO"/>
        </w:rPr>
        <w:t xml:space="preserve">parte del composite con mayor valor económico. Además, las fibras presentan una completa retención del módulo de Young y una degradación de la resistencia a tracción inferior al </w:t>
      </w:r>
      <w:r w:rsidR="000F6FBC">
        <w:rPr>
          <w:lang w:eastAsia="es-CO"/>
        </w:rPr>
        <w:t>6</w:t>
      </w:r>
      <w:r>
        <w:rPr>
          <w:lang w:eastAsia="es-CO"/>
        </w:rPr>
        <w:t xml:space="preserve">%. </w:t>
      </w:r>
    </w:p>
    <w:p w14:paraId="66F77A95" w14:textId="38C75393" w:rsidR="00A41649" w:rsidRDefault="00A41649" w:rsidP="00752FCB">
      <w:pPr>
        <w:rPr>
          <w:lang w:eastAsia="es-CO"/>
        </w:rPr>
      </w:pPr>
      <w:r>
        <w:rPr>
          <w:lang w:eastAsia="es-CO"/>
        </w:rPr>
        <w:t xml:space="preserve">Dado que la sostenibilidad es un aspecto clave en esta investigación, la planta de reciclaje es autosostenible gracias a </w:t>
      </w:r>
      <w:r w:rsidR="00B64EFA">
        <w:rPr>
          <w:lang w:eastAsia="es-CO"/>
        </w:rPr>
        <w:t>recirculación de</w:t>
      </w:r>
      <w:r>
        <w:rPr>
          <w:lang w:eastAsia="es-CO"/>
        </w:rPr>
        <w:t xml:space="preserve"> los gases y aceites generados</w:t>
      </w:r>
      <w:r w:rsidR="00B64EFA">
        <w:rPr>
          <w:lang w:eastAsia="es-CO"/>
        </w:rPr>
        <w:t xml:space="preserve">, </w:t>
      </w:r>
      <w:r>
        <w:rPr>
          <w:lang w:eastAsia="es-CO"/>
        </w:rPr>
        <w:t>proporcionando la energía necesaria para la ejecución del proceso.</w:t>
      </w:r>
    </w:p>
    <w:p w14:paraId="5CA2ABD4" w14:textId="13022084" w:rsidR="00752FCB" w:rsidRDefault="00A41649" w:rsidP="00752FCB">
      <w:pPr>
        <w:rPr>
          <w:lang w:eastAsia="es-CO"/>
        </w:rPr>
      </w:pPr>
      <w:r>
        <w:rPr>
          <w:lang w:eastAsia="es-CO"/>
        </w:rPr>
        <w:t>En cuanto a la implementación de las fibras recicladas, l</w:t>
      </w:r>
      <w:r w:rsidR="00752FCB">
        <w:rPr>
          <w:lang w:eastAsia="es-CO"/>
        </w:rPr>
        <w:t xml:space="preserve">os resultados demuestran que </w:t>
      </w:r>
      <w:r>
        <w:rPr>
          <w:lang w:eastAsia="es-CO"/>
        </w:rPr>
        <w:t xml:space="preserve">estos refuerzos </w:t>
      </w:r>
      <w:r w:rsidR="00752FCB">
        <w:rPr>
          <w:lang w:eastAsia="es-CO"/>
        </w:rPr>
        <w:t xml:space="preserve">se pueden incorporar eficazmente en materiales compuestos fabricados mediante impresión 3D. La incorporación de las </w:t>
      </w:r>
      <w:proofErr w:type="spellStart"/>
      <w:r w:rsidR="001065BB">
        <w:rPr>
          <w:lang w:eastAsia="es-CO"/>
        </w:rPr>
        <w:t>rCFs</w:t>
      </w:r>
      <w:proofErr w:type="spellEnd"/>
      <w:r w:rsidR="00752FCB">
        <w:rPr>
          <w:lang w:eastAsia="es-CO"/>
        </w:rPr>
        <w:t xml:space="preserve"> mejora las propiedades a tracción y flexión, a</w:t>
      </w:r>
      <w:r w:rsidR="001065BB">
        <w:rPr>
          <w:lang w:eastAsia="es-CO"/>
        </w:rPr>
        <w:t>sí como</w:t>
      </w:r>
      <w:r w:rsidR="00752FCB">
        <w:rPr>
          <w:lang w:eastAsia="es-CO"/>
        </w:rPr>
        <w:t xml:space="preserve"> reduce costes frente a la utilización de fibras vírgenes.</w:t>
      </w:r>
      <w:r w:rsidR="00C36FEB">
        <w:rPr>
          <w:lang w:eastAsia="es-CO"/>
        </w:rPr>
        <w:t xml:space="preserve"> Esta mejora de comportamiento mecánico es aún más reseñable para las probetas que han sido sometidas a </w:t>
      </w:r>
      <w:proofErr w:type="spellStart"/>
      <w:r w:rsidR="00C36FEB">
        <w:rPr>
          <w:lang w:eastAsia="es-CO"/>
        </w:rPr>
        <w:t>posprocesado</w:t>
      </w:r>
      <w:proofErr w:type="spellEnd"/>
      <w:r w:rsidR="00C36FEB">
        <w:rPr>
          <w:lang w:eastAsia="es-CO"/>
        </w:rPr>
        <w:t>.</w:t>
      </w:r>
      <w:r w:rsidR="00752FCB">
        <w:rPr>
          <w:lang w:eastAsia="es-CO"/>
        </w:rPr>
        <w:t xml:space="preserve"> Con la finalidad de c</w:t>
      </w:r>
      <w:r w:rsidR="00C36FEB">
        <w:rPr>
          <w:lang w:eastAsia="es-CO"/>
        </w:rPr>
        <w:t>onocer si el uso de fibras de carbono vírgenes habría mejorado aún más la respuesta mecánica que las recicladas, se</w:t>
      </w:r>
      <w:r w:rsidR="004921CA">
        <w:rPr>
          <w:lang w:eastAsia="es-CO"/>
        </w:rPr>
        <w:t xml:space="preserve"> ha</w:t>
      </w:r>
      <w:r w:rsidR="00C36FEB">
        <w:rPr>
          <w:lang w:eastAsia="es-CO"/>
        </w:rPr>
        <w:t xml:space="preserve"> estudia</w:t>
      </w:r>
      <w:r w:rsidR="004921CA">
        <w:rPr>
          <w:lang w:eastAsia="es-CO"/>
        </w:rPr>
        <w:t>do</w:t>
      </w:r>
      <w:r w:rsidR="00C36FEB">
        <w:rPr>
          <w:lang w:eastAsia="es-CO"/>
        </w:rPr>
        <w:t xml:space="preserve"> un material comercial basado en PA6 y </w:t>
      </w:r>
      <w:proofErr w:type="spellStart"/>
      <w:r w:rsidR="00C36FEB">
        <w:rPr>
          <w:lang w:eastAsia="es-CO"/>
        </w:rPr>
        <w:t>vCF</w:t>
      </w:r>
      <w:r w:rsidR="00C00328">
        <w:rPr>
          <w:lang w:eastAsia="es-CO"/>
        </w:rPr>
        <w:t>s</w:t>
      </w:r>
      <w:proofErr w:type="spellEnd"/>
      <w:r w:rsidR="00C36FEB">
        <w:rPr>
          <w:lang w:eastAsia="es-CO"/>
        </w:rPr>
        <w:t>, denominado Onyx, tal y como se mencion</w:t>
      </w:r>
      <w:r w:rsidR="00AB0DCF">
        <w:rPr>
          <w:lang w:eastAsia="es-CO"/>
        </w:rPr>
        <w:t>a</w:t>
      </w:r>
      <w:r w:rsidR="00C36FEB">
        <w:rPr>
          <w:lang w:eastAsia="es-CO"/>
        </w:rPr>
        <w:t xml:space="preserve"> en la sección 2.1.</w:t>
      </w:r>
    </w:p>
    <w:p w14:paraId="410C7490" w14:textId="41416B44" w:rsidR="00A41649" w:rsidRDefault="00C36FEB" w:rsidP="00A41649">
      <w:pPr>
        <w:rPr>
          <w:lang w:eastAsia="es-CO"/>
        </w:rPr>
      </w:pPr>
      <w:r>
        <w:rPr>
          <w:lang w:eastAsia="es-CO"/>
        </w:rPr>
        <w:t>La Tabla 4 resume</w:t>
      </w:r>
      <w:r w:rsidR="00AB0DCF">
        <w:rPr>
          <w:lang w:eastAsia="es-CO"/>
        </w:rPr>
        <w:t xml:space="preserve"> la comparativa de</w:t>
      </w:r>
      <w:r>
        <w:rPr>
          <w:lang w:eastAsia="es-CO"/>
        </w:rPr>
        <w:t xml:space="preserve"> las propiedades mecánicas a tracción y flexión</w:t>
      </w:r>
      <w:r w:rsidR="009E7842">
        <w:rPr>
          <w:lang w:eastAsia="es-CO"/>
        </w:rPr>
        <w:t>,</w:t>
      </w:r>
      <w:r>
        <w:rPr>
          <w:lang w:eastAsia="es-CO"/>
        </w:rPr>
        <w:t xml:space="preserve"> reflejan</w:t>
      </w:r>
      <w:r w:rsidR="009E7842">
        <w:rPr>
          <w:lang w:eastAsia="es-CO"/>
        </w:rPr>
        <w:t>do</w:t>
      </w:r>
      <w:r>
        <w:rPr>
          <w:lang w:eastAsia="es-CO"/>
        </w:rPr>
        <w:t xml:space="preserve"> que los resultados son similares para el módulo de Young y ligeramente inferiores para la resistencia en el caso de utilizar </w:t>
      </w:r>
      <w:proofErr w:type="spellStart"/>
      <w:r>
        <w:rPr>
          <w:lang w:eastAsia="es-CO"/>
        </w:rPr>
        <w:t>rCFs</w:t>
      </w:r>
      <w:proofErr w:type="spellEnd"/>
      <w:r>
        <w:rPr>
          <w:lang w:eastAsia="es-CO"/>
        </w:rPr>
        <w:t>, pero siempre valores asumibles que pueden compensarse con la considerable reducción de costes que supone la utilización de fibras rec</w:t>
      </w:r>
      <w:r w:rsidR="00880274">
        <w:rPr>
          <w:lang w:eastAsia="es-CO"/>
        </w:rPr>
        <w:t>uperadas</w:t>
      </w:r>
      <w:r>
        <w:rPr>
          <w:lang w:eastAsia="es-CO"/>
        </w:rPr>
        <w:t>. La</w:t>
      </w:r>
      <w:r w:rsidR="0087082D">
        <w:rPr>
          <w:lang w:eastAsia="es-CO"/>
        </w:rPr>
        <w:t xml:space="preserve"> bajada en la </w:t>
      </w:r>
      <w:r>
        <w:rPr>
          <w:lang w:eastAsia="es-CO"/>
        </w:rPr>
        <w:t xml:space="preserve">resistencia para las probetas con </w:t>
      </w:r>
      <w:proofErr w:type="spellStart"/>
      <w:r>
        <w:rPr>
          <w:lang w:eastAsia="es-CO"/>
        </w:rPr>
        <w:t>rCFs</w:t>
      </w:r>
      <w:proofErr w:type="spellEnd"/>
      <w:r>
        <w:rPr>
          <w:lang w:eastAsia="es-CO"/>
        </w:rPr>
        <w:t xml:space="preserve"> </w:t>
      </w:r>
      <w:r>
        <w:rPr>
          <w:lang w:eastAsia="es-CO"/>
        </w:rPr>
        <w:lastRenderedPageBreak/>
        <w:t xml:space="preserve">se </w:t>
      </w:r>
      <w:r w:rsidR="0087082D">
        <w:rPr>
          <w:lang w:eastAsia="es-CO"/>
        </w:rPr>
        <w:t>atribuye</w:t>
      </w:r>
      <w:r>
        <w:rPr>
          <w:lang w:eastAsia="es-CO"/>
        </w:rPr>
        <w:t xml:space="preserve"> a la eliminación del </w:t>
      </w:r>
      <w:proofErr w:type="spellStart"/>
      <w:r>
        <w:rPr>
          <w:lang w:eastAsia="es-CO"/>
        </w:rPr>
        <w:t>sizing</w:t>
      </w:r>
      <w:proofErr w:type="spellEnd"/>
      <w:r>
        <w:rPr>
          <w:lang w:eastAsia="es-CO"/>
        </w:rPr>
        <w:t xml:space="preserve"> durante </w:t>
      </w:r>
      <w:r w:rsidR="00A41649">
        <w:rPr>
          <w:lang w:eastAsia="es-CO"/>
        </w:rPr>
        <w:t xml:space="preserve">el proceso de reciclaje. Por lo tanto, se puede concluir que la metodología seguida en el trabajo confirma la posibilidad de utilizar fibras recicladas de carbono en el sector de la fabricación aditiva. </w:t>
      </w:r>
    </w:p>
    <w:p w14:paraId="05BCF742" w14:textId="53F8068C" w:rsidR="00DB31EE" w:rsidRDefault="00DB31EE" w:rsidP="00A41649">
      <w:pPr>
        <w:rPr>
          <w:lang w:eastAsia="es-CO"/>
        </w:rPr>
      </w:pPr>
    </w:p>
    <w:p w14:paraId="6D1FFAC1" w14:textId="33BC9B39" w:rsidR="00AE0C14" w:rsidRPr="00D91803" w:rsidRDefault="00AE0C14" w:rsidP="00A41649">
      <w:pPr>
        <w:rPr>
          <w:sz w:val="18"/>
          <w:szCs w:val="18"/>
          <w:lang w:eastAsia="es-CO"/>
        </w:rPr>
      </w:pPr>
      <w:r w:rsidRPr="00D91803">
        <w:rPr>
          <w:b/>
          <w:noProof/>
          <w:sz w:val="18"/>
          <w:szCs w:val="18"/>
          <w:lang w:eastAsia="es-CO"/>
        </w:rPr>
        <w:t xml:space="preserve">Tabla </w:t>
      </w:r>
      <w:r w:rsidR="002440D3">
        <w:rPr>
          <w:b/>
          <w:noProof/>
          <w:sz w:val="18"/>
          <w:szCs w:val="18"/>
          <w:lang w:eastAsia="es-CO"/>
        </w:rPr>
        <w:t>4</w:t>
      </w:r>
      <w:r w:rsidRPr="00D91803">
        <w:rPr>
          <w:b/>
          <w:noProof/>
          <w:sz w:val="18"/>
          <w:szCs w:val="18"/>
          <w:lang w:eastAsia="es-CO"/>
        </w:rPr>
        <w:t>.</w:t>
      </w:r>
      <w:r w:rsidRPr="00D91803">
        <w:rPr>
          <w:noProof/>
          <w:sz w:val="18"/>
          <w:szCs w:val="18"/>
          <w:lang w:eastAsia="es-CO"/>
        </w:rPr>
        <w:t xml:space="preserve"> Comparativa de las propiedades mecánicas de las probetas posprocesadas (con rCF) con el material comercial (con vCF)</w:t>
      </w:r>
      <w:r w:rsidRPr="00D91803">
        <w:rPr>
          <w:sz w:val="18"/>
          <w:szCs w:val="18"/>
        </w:rPr>
        <w:t>.</w:t>
      </w:r>
    </w:p>
    <w:p w14:paraId="6D531907" w14:textId="6C39E1AA" w:rsidR="00C36FEB" w:rsidRDefault="00C36FEB" w:rsidP="00752FCB">
      <w:pPr>
        <w:rPr>
          <w:lang w:eastAsia="es-CO"/>
        </w:rPr>
      </w:pPr>
    </w:p>
    <w:tbl>
      <w:tblPr>
        <w:tblStyle w:val="Tablaconcuadrcula"/>
        <w:tblW w:w="4735" w:type="dxa"/>
        <w:tblInd w:w="-289" w:type="dxa"/>
        <w:tblLayout w:type="fixed"/>
        <w:tblLook w:val="04A0" w:firstRow="1" w:lastRow="0" w:firstColumn="1" w:lastColumn="0" w:noHBand="0" w:noVBand="1"/>
      </w:tblPr>
      <w:tblGrid>
        <w:gridCol w:w="993"/>
        <w:gridCol w:w="992"/>
        <w:gridCol w:w="882"/>
        <w:gridCol w:w="961"/>
        <w:gridCol w:w="907"/>
      </w:tblGrid>
      <w:tr w:rsidR="00D91803" w14:paraId="06917C29" w14:textId="761D4428" w:rsidTr="00867597">
        <w:trPr>
          <w:trHeight w:val="448"/>
        </w:trPr>
        <w:tc>
          <w:tcPr>
            <w:tcW w:w="993" w:type="dxa"/>
            <w:tcBorders>
              <w:left w:val="single" w:sz="4" w:space="0" w:color="auto"/>
              <w:right w:val="single" w:sz="4" w:space="0" w:color="auto"/>
            </w:tcBorders>
            <w:shd w:val="clear" w:color="auto" w:fill="E7E6E6" w:themeFill="background2"/>
          </w:tcPr>
          <w:p w14:paraId="59EE2B69" w14:textId="6E3951D5" w:rsidR="00D91803" w:rsidRDefault="00D91803" w:rsidP="00D91803">
            <w:pPr>
              <w:jc w:val="center"/>
              <w:rPr>
                <w:b/>
                <w:noProof/>
                <w:lang w:eastAsia="es-CO"/>
              </w:rPr>
            </w:pPr>
            <w:r>
              <w:rPr>
                <w:noProof/>
                <w:lang w:eastAsia="es-CO"/>
              </w:rPr>
              <w:t>Tipo de muestra</w:t>
            </w:r>
          </w:p>
        </w:tc>
        <w:tc>
          <w:tcPr>
            <w:tcW w:w="1874" w:type="dxa"/>
            <w:gridSpan w:val="2"/>
            <w:tcBorders>
              <w:left w:val="single" w:sz="4" w:space="0" w:color="auto"/>
              <w:right w:val="single" w:sz="4" w:space="0" w:color="auto"/>
            </w:tcBorders>
            <w:shd w:val="clear" w:color="auto" w:fill="E7E6E6" w:themeFill="background2"/>
          </w:tcPr>
          <w:p w14:paraId="72B1EE35" w14:textId="77777777" w:rsidR="00D91803" w:rsidRDefault="00D91803" w:rsidP="00D91803">
            <w:pPr>
              <w:jc w:val="center"/>
              <w:rPr>
                <w:noProof/>
                <w:lang w:eastAsia="es-CO"/>
              </w:rPr>
            </w:pPr>
            <w:r>
              <w:rPr>
                <w:noProof/>
                <w:lang w:eastAsia="es-CO"/>
              </w:rPr>
              <w:t xml:space="preserve">Móludo </w:t>
            </w:r>
          </w:p>
          <w:p w14:paraId="21043AAE" w14:textId="3084D37B" w:rsidR="00D91803" w:rsidRDefault="00D91803" w:rsidP="00D91803">
            <w:pPr>
              <w:jc w:val="center"/>
              <w:rPr>
                <w:b/>
                <w:noProof/>
                <w:lang w:eastAsia="es-CO"/>
              </w:rPr>
            </w:pPr>
            <w:r>
              <w:rPr>
                <w:noProof/>
                <w:lang w:eastAsia="es-CO"/>
              </w:rPr>
              <w:t>[GPa]</w:t>
            </w:r>
          </w:p>
        </w:tc>
        <w:tc>
          <w:tcPr>
            <w:tcW w:w="1868" w:type="dxa"/>
            <w:gridSpan w:val="2"/>
            <w:tcBorders>
              <w:left w:val="single" w:sz="4" w:space="0" w:color="auto"/>
              <w:right w:val="single" w:sz="4" w:space="0" w:color="auto"/>
            </w:tcBorders>
            <w:shd w:val="clear" w:color="auto" w:fill="E7E6E6" w:themeFill="background2"/>
          </w:tcPr>
          <w:p w14:paraId="0A894E1D" w14:textId="77777777" w:rsidR="00D91803" w:rsidRDefault="00D91803" w:rsidP="00D91803">
            <w:pPr>
              <w:jc w:val="center"/>
              <w:rPr>
                <w:noProof/>
                <w:lang w:eastAsia="es-CO"/>
              </w:rPr>
            </w:pPr>
            <w:r>
              <w:rPr>
                <w:noProof/>
                <w:lang w:eastAsia="es-CO"/>
              </w:rPr>
              <w:t>Resistencia</w:t>
            </w:r>
          </w:p>
          <w:p w14:paraId="5BCCA35F" w14:textId="50866D79" w:rsidR="00D91803" w:rsidRDefault="00D91803" w:rsidP="00D91803">
            <w:pPr>
              <w:jc w:val="center"/>
              <w:rPr>
                <w:b/>
                <w:noProof/>
                <w:lang w:eastAsia="es-CO"/>
              </w:rPr>
            </w:pPr>
            <w:r>
              <w:rPr>
                <w:noProof/>
                <w:lang w:eastAsia="es-CO"/>
              </w:rPr>
              <w:t>[MPa]</w:t>
            </w:r>
          </w:p>
        </w:tc>
      </w:tr>
      <w:tr w:rsidR="004F2139" w14:paraId="5CB695BE" w14:textId="6634337C" w:rsidTr="00867597">
        <w:trPr>
          <w:trHeight w:val="435"/>
        </w:trPr>
        <w:tc>
          <w:tcPr>
            <w:tcW w:w="993" w:type="dxa"/>
            <w:tcBorders>
              <w:left w:val="single" w:sz="4" w:space="0" w:color="auto"/>
              <w:right w:val="single" w:sz="4" w:space="0" w:color="auto"/>
            </w:tcBorders>
          </w:tcPr>
          <w:p w14:paraId="1654E220" w14:textId="1BC1A08F" w:rsidR="004F2139" w:rsidRDefault="004F2139" w:rsidP="004F2139">
            <w:pPr>
              <w:jc w:val="center"/>
              <w:rPr>
                <w:noProof/>
                <w:lang w:eastAsia="es-CO"/>
              </w:rPr>
            </w:pPr>
          </w:p>
        </w:tc>
        <w:tc>
          <w:tcPr>
            <w:tcW w:w="992" w:type="dxa"/>
            <w:tcBorders>
              <w:left w:val="single" w:sz="4" w:space="0" w:color="auto"/>
              <w:right w:val="single" w:sz="4" w:space="0" w:color="auto"/>
            </w:tcBorders>
          </w:tcPr>
          <w:p w14:paraId="5173A610" w14:textId="63E1449D" w:rsidR="004F2139" w:rsidRDefault="004F2139" w:rsidP="004F2139">
            <w:pPr>
              <w:jc w:val="center"/>
              <w:rPr>
                <w:noProof/>
                <w:lang w:eastAsia="es-CO"/>
              </w:rPr>
            </w:pPr>
            <w:r>
              <w:rPr>
                <w:noProof/>
                <w:lang w:eastAsia="es-CO"/>
              </w:rPr>
              <w:t>Tracción</w:t>
            </w:r>
          </w:p>
        </w:tc>
        <w:tc>
          <w:tcPr>
            <w:tcW w:w="882" w:type="dxa"/>
            <w:tcBorders>
              <w:left w:val="single" w:sz="4" w:space="0" w:color="auto"/>
              <w:right w:val="single" w:sz="4" w:space="0" w:color="auto"/>
            </w:tcBorders>
          </w:tcPr>
          <w:p w14:paraId="023B23D3" w14:textId="7D3F1D74" w:rsidR="004F2139" w:rsidRDefault="004F2139" w:rsidP="004F2139">
            <w:pPr>
              <w:jc w:val="center"/>
              <w:rPr>
                <w:noProof/>
                <w:lang w:eastAsia="es-CO"/>
              </w:rPr>
            </w:pPr>
            <w:r>
              <w:rPr>
                <w:noProof/>
                <w:lang w:eastAsia="es-CO"/>
              </w:rPr>
              <w:t>Flexión</w:t>
            </w:r>
          </w:p>
        </w:tc>
        <w:tc>
          <w:tcPr>
            <w:tcW w:w="961" w:type="dxa"/>
            <w:tcBorders>
              <w:left w:val="single" w:sz="4" w:space="0" w:color="auto"/>
              <w:right w:val="single" w:sz="4" w:space="0" w:color="auto"/>
            </w:tcBorders>
          </w:tcPr>
          <w:p w14:paraId="35680661" w14:textId="473EF34A" w:rsidR="004F2139" w:rsidRDefault="004F2139" w:rsidP="004F2139">
            <w:pPr>
              <w:jc w:val="center"/>
              <w:rPr>
                <w:noProof/>
                <w:lang w:eastAsia="es-CO"/>
              </w:rPr>
            </w:pPr>
            <w:r>
              <w:rPr>
                <w:noProof/>
                <w:lang w:eastAsia="es-CO"/>
              </w:rPr>
              <w:t>Tracción</w:t>
            </w:r>
          </w:p>
        </w:tc>
        <w:tc>
          <w:tcPr>
            <w:tcW w:w="907" w:type="dxa"/>
            <w:tcBorders>
              <w:left w:val="single" w:sz="4" w:space="0" w:color="auto"/>
              <w:right w:val="single" w:sz="4" w:space="0" w:color="auto"/>
            </w:tcBorders>
          </w:tcPr>
          <w:p w14:paraId="4C0219B4" w14:textId="66FF3DFC" w:rsidR="004F2139" w:rsidRDefault="004F2139" w:rsidP="004F2139">
            <w:pPr>
              <w:jc w:val="center"/>
              <w:rPr>
                <w:noProof/>
                <w:lang w:eastAsia="es-CO"/>
              </w:rPr>
            </w:pPr>
            <w:r>
              <w:rPr>
                <w:noProof/>
                <w:lang w:eastAsia="es-CO"/>
              </w:rPr>
              <w:t>Flexión</w:t>
            </w:r>
          </w:p>
          <w:p w14:paraId="7BA807F1" w14:textId="30A4E0C5" w:rsidR="004F2139" w:rsidRDefault="004F2139" w:rsidP="004F2139">
            <w:pPr>
              <w:jc w:val="center"/>
              <w:rPr>
                <w:noProof/>
                <w:lang w:eastAsia="es-CO"/>
              </w:rPr>
            </w:pPr>
          </w:p>
        </w:tc>
      </w:tr>
      <w:tr w:rsidR="004F2139" w14:paraId="25429E3D" w14:textId="6181C1D8" w:rsidTr="00867597">
        <w:trPr>
          <w:trHeight w:val="238"/>
        </w:trPr>
        <w:tc>
          <w:tcPr>
            <w:tcW w:w="993" w:type="dxa"/>
            <w:tcBorders>
              <w:left w:val="single" w:sz="4" w:space="0" w:color="auto"/>
              <w:right w:val="single" w:sz="4" w:space="0" w:color="auto"/>
            </w:tcBorders>
          </w:tcPr>
          <w:p w14:paraId="409700E4" w14:textId="196C8EFA" w:rsidR="004F2139" w:rsidRDefault="004F2139" w:rsidP="004F2139">
            <w:pPr>
              <w:rPr>
                <w:noProof/>
                <w:lang w:eastAsia="es-CO"/>
              </w:rPr>
            </w:pPr>
            <w:r>
              <w:rPr>
                <w:noProof/>
                <w:lang w:eastAsia="es-CO"/>
              </w:rPr>
              <w:t>Post-rCF</w:t>
            </w:r>
          </w:p>
        </w:tc>
        <w:tc>
          <w:tcPr>
            <w:tcW w:w="992" w:type="dxa"/>
            <w:tcBorders>
              <w:left w:val="single" w:sz="4" w:space="0" w:color="auto"/>
              <w:right w:val="single" w:sz="4" w:space="0" w:color="auto"/>
            </w:tcBorders>
          </w:tcPr>
          <w:p w14:paraId="7C09F681" w14:textId="6D7BC6A3" w:rsidR="004F2139" w:rsidRDefault="004F2139" w:rsidP="004F2139">
            <w:pPr>
              <w:jc w:val="center"/>
              <w:rPr>
                <w:noProof/>
                <w:lang w:eastAsia="es-CO"/>
              </w:rPr>
            </w:pPr>
            <w:r>
              <w:rPr>
                <w:rFonts w:ascii="Calibri" w:hAnsi="Calibri" w:cs="Calibri"/>
                <w:noProof/>
                <w:lang w:eastAsia="es-CO"/>
              </w:rPr>
              <w:t>3.9±0.3</w:t>
            </w:r>
          </w:p>
        </w:tc>
        <w:tc>
          <w:tcPr>
            <w:tcW w:w="882" w:type="dxa"/>
            <w:tcBorders>
              <w:left w:val="single" w:sz="4" w:space="0" w:color="auto"/>
              <w:right w:val="single" w:sz="4" w:space="0" w:color="auto"/>
            </w:tcBorders>
          </w:tcPr>
          <w:p w14:paraId="4C1402A6" w14:textId="5E23E8EA" w:rsidR="004F2139" w:rsidRDefault="004F2139" w:rsidP="004F2139">
            <w:pPr>
              <w:jc w:val="center"/>
              <w:rPr>
                <w:noProof/>
                <w:lang w:eastAsia="es-CO"/>
              </w:rPr>
            </w:pPr>
            <w:r>
              <w:rPr>
                <w:rFonts w:ascii="Calibri" w:hAnsi="Calibri" w:cs="Calibri"/>
                <w:noProof/>
                <w:lang w:eastAsia="es-CO"/>
              </w:rPr>
              <w:t>2.8±0.3</w:t>
            </w:r>
          </w:p>
        </w:tc>
        <w:tc>
          <w:tcPr>
            <w:tcW w:w="961" w:type="dxa"/>
            <w:tcBorders>
              <w:left w:val="single" w:sz="4" w:space="0" w:color="auto"/>
              <w:right w:val="single" w:sz="4" w:space="0" w:color="auto"/>
            </w:tcBorders>
          </w:tcPr>
          <w:p w14:paraId="4658CC03" w14:textId="6F4160A1" w:rsidR="004F2139" w:rsidRDefault="004F2139" w:rsidP="004F2139">
            <w:pPr>
              <w:jc w:val="center"/>
              <w:rPr>
                <w:noProof/>
                <w:lang w:eastAsia="es-CO"/>
              </w:rPr>
            </w:pPr>
            <w:r>
              <w:rPr>
                <w:rFonts w:ascii="Calibri" w:hAnsi="Calibri" w:cs="Calibri"/>
                <w:noProof/>
                <w:lang w:eastAsia="es-CO"/>
              </w:rPr>
              <w:t>49.3±0.5</w:t>
            </w:r>
          </w:p>
        </w:tc>
        <w:tc>
          <w:tcPr>
            <w:tcW w:w="907" w:type="dxa"/>
            <w:tcBorders>
              <w:left w:val="single" w:sz="4" w:space="0" w:color="auto"/>
              <w:right w:val="single" w:sz="4" w:space="0" w:color="auto"/>
            </w:tcBorders>
          </w:tcPr>
          <w:p w14:paraId="49F66BB6" w14:textId="337E673A" w:rsidR="004F2139" w:rsidRDefault="004F2139" w:rsidP="004F2139">
            <w:pPr>
              <w:jc w:val="center"/>
              <w:rPr>
                <w:noProof/>
                <w:lang w:eastAsia="es-CO"/>
              </w:rPr>
            </w:pPr>
            <w:r>
              <w:rPr>
                <w:rFonts w:ascii="Calibri" w:hAnsi="Calibri" w:cs="Calibri"/>
                <w:noProof/>
                <w:lang w:eastAsia="es-CO"/>
              </w:rPr>
              <w:t>85±5</w:t>
            </w:r>
          </w:p>
        </w:tc>
      </w:tr>
      <w:tr w:rsidR="004F2139" w14:paraId="68CA5474" w14:textId="18E14AC6" w:rsidTr="00867597">
        <w:trPr>
          <w:trHeight w:val="224"/>
        </w:trPr>
        <w:tc>
          <w:tcPr>
            <w:tcW w:w="993" w:type="dxa"/>
            <w:tcBorders>
              <w:left w:val="single" w:sz="4" w:space="0" w:color="auto"/>
              <w:right w:val="single" w:sz="4" w:space="0" w:color="auto"/>
            </w:tcBorders>
          </w:tcPr>
          <w:p w14:paraId="07BD48E1" w14:textId="1A83288B" w:rsidR="004F2139" w:rsidRDefault="004F2139" w:rsidP="004F2139">
            <w:pPr>
              <w:rPr>
                <w:noProof/>
                <w:lang w:eastAsia="es-CO"/>
              </w:rPr>
            </w:pPr>
            <w:r>
              <w:rPr>
                <w:noProof/>
                <w:lang w:eastAsia="es-CO"/>
              </w:rPr>
              <w:t>Onyx</w:t>
            </w:r>
          </w:p>
        </w:tc>
        <w:tc>
          <w:tcPr>
            <w:tcW w:w="992" w:type="dxa"/>
            <w:tcBorders>
              <w:left w:val="single" w:sz="4" w:space="0" w:color="auto"/>
              <w:right w:val="single" w:sz="4" w:space="0" w:color="auto"/>
            </w:tcBorders>
          </w:tcPr>
          <w:p w14:paraId="03A1947E" w14:textId="53AFC0FE" w:rsidR="004F2139" w:rsidRDefault="004F2139" w:rsidP="004F2139">
            <w:pPr>
              <w:jc w:val="center"/>
              <w:rPr>
                <w:noProof/>
                <w:lang w:eastAsia="es-CO"/>
              </w:rPr>
            </w:pPr>
            <w:r>
              <w:rPr>
                <w:rFonts w:ascii="Calibri" w:hAnsi="Calibri" w:cs="Calibri"/>
                <w:noProof/>
                <w:lang w:eastAsia="es-CO"/>
              </w:rPr>
              <w:t>3.6±0.1</w:t>
            </w:r>
          </w:p>
        </w:tc>
        <w:tc>
          <w:tcPr>
            <w:tcW w:w="882" w:type="dxa"/>
            <w:tcBorders>
              <w:left w:val="single" w:sz="4" w:space="0" w:color="auto"/>
              <w:right w:val="single" w:sz="4" w:space="0" w:color="auto"/>
            </w:tcBorders>
          </w:tcPr>
          <w:p w14:paraId="6DB16101" w14:textId="1FB2FF03" w:rsidR="004F2139" w:rsidRDefault="004F2139" w:rsidP="004F2139">
            <w:pPr>
              <w:jc w:val="center"/>
              <w:rPr>
                <w:noProof/>
                <w:lang w:eastAsia="es-CO"/>
              </w:rPr>
            </w:pPr>
            <w:r>
              <w:rPr>
                <w:rFonts w:ascii="Calibri" w:hAnsi="Calibri" w:cs="Calibri"/>
                <w:noProof/>
                <w:lang w:eastAsia="es-CO"/>
              </w:rPr>
              <w:t>2.7±0.1</w:t>
            </w:r>
          </w:p>
        </w:tc>
        <w:tc>
          <w:tcPr>
            <w:tcW w:w="961" w:type="dxa"/>
            <w:tcBorders>
              <w:left w:val="single" w:sz="4" w:space="0" w:color="auto"/>
              <w:right w:val="single" w:sz="4" w:space="0" w:color="auto"/>
            </w:tcBorders>
          </w:tcPr>
          <w:p w14:paraId="1F02A9BA" w14:textId="3A24ED23" w:rsidR="004F2139" w:rsidRDefault="004F2139" w:rsidP="004F2139">
            <w:pPr>
              <w:jc w:val="center"/>
              <w:rPr>
                <w:noProof/>
                <w:lang w:eastAsia="es-CO"/>
              </w:rPr>
            </w:pPr>
            <w:r>
              <w:rPr>
                <w:rFonts w:ascii="Calibri" w:hAnsi="Calibri" w:cs="Calibri"/>
                <w:noProof/>
                <w:lang w:eastAsia="es-CO"/>
              </w:rPr>
              <w:t>62.3±0.5</w:t>
            </w:r>
          </w:p>
        </w:tc>
        <w:tc>
          <w:tcPr>
            <w:tcW w:w="907" w:type="dxa"/>
            <w:tcBorders>
              <w:left w:val="single" w:sz="4" w:space="0" w:color="auto"/>
              <w:right w:val="single" w:sz="4" w:space="0" w:color="auto"/>
            </w:tcBorders>
          </w:tcPr>
          <w:p w14:paraId="15FE4887" w14:textId="04A92028" w:rsidR="004F2139" w:rsidRDefault="004F2139" w:rsidP="004F2139">
            <w:pPr>
              <w:jc w:val="center"/>
              <w:rPr>
                <w:noProof/>
                <w:lang w:eastAsia="es-CO"/>
              </w:rPr>
            </w:pPr>
            <w:r>
              <w:rPr>
                <w:rFonts w:ascii="Calibri" w:hAnsi="Calibri" w:cs="Calibri"/>
                <w:noProof/>
                <w:lang w:eastAsia="es-CO"/>
              </w:rPr>
              <w:t>97±3</w:t>
            </w:r>
          </w:p>
        </w:tc>
      </w:tr>
    </w:tbl>
    <w:p w14:paraId="0DDF9520" w14:textId="77777777" w:rsidR="00D25510" w:rsidRPr="00DB31EE" w:rsidRDefault="00D25510" w:rsidP="00D25510">
      <w:pPr>
        <w:pStyle w:val="Epgrafe"/>
        <w:jc w:val="left"/>
        <w:rPr>
          <w:sz w:val="18"/>
          <w:szCs w:val="16"/>
        </w:rPr>
      </w:pPr>
      <w:r w:rsidRPr="00861136">
        <w:rPr>
          <w:sz w:val="18"/>
          <w:szCs w:val="16"/>
        </w:rPr>
        <w:t>Fuente: elaboración propia.</w:t>
      </w:r>
    </w:p>
    <w:p w14:paraId="4908EC33" w14:textId="3D665380" w:rsidR="00C36FEB" w:rsidRDefault="00C36FEB" w:rsidP="00752FCB">
      <w:pPr>
        <w:rPr>
          <w:lang w:eastAsia="es-CO"/>
        </w:rPr>
      </w:pPr>
    </w:p>
    <w:p w14:paraId="199E3C01" w14:textId="77777777" w:rsidR="00DB31EE" w:rsidRPr="00752FCB" w:rsidRDefault="00DB31EE" w:rsidP="00752FCB">
      <w:pPr>
        <w:rPr>
          <w:lang w:eastAsia="es-CO"/>
        </w:rPr>
      </w:pPr>
    </w:p>
    <w:p w14:paraId="4C949FEB" w14:textId="247E98D5" w:rsidR="009B4D5F" w:rsidRPr="007478C3" w:rsidRDefault="009B4D5F" w:rsidP="00B81FB1">
      <w:pPr>
        <w:pStyle w:val="Ttulo1"/>
      </w:pPr>
      <w:r w:rsidRPr="007478C3">
        <w:t>Agradecimientos</w:t>
      </w:r>
    </w:p>
    <w:p w14:paraId="7CC7D255" w14:textId="77777777" w:rsidR="009B4D5F" w:rsidRDefault="009B4D5F" w:rsidP="002E2C39">
      <w:pPr>
        <w:rPr>
          <w:noProof/>
        </w:rPr>
      </w:pPr>
    </w:p>
    <w:p w14:paraId="05D3DFBB" w14:textId="447ADD95" w:rsidR="00ED2329" w:rsidRPr="00505A35" w:rsidRDefault="00FB575B" w:rsidP="002E2C39">
      <w:pPr>
        <w:rPr>
          <w:noProof/>
          <w:lang w:val="es-ES"/>
        </w:rPr>
      </w:pPr>
      <w:r>
        <w:rPr>
          <w:noProof/>
        </w:rPr>
        <w:t xml:space="preserve">Este trabajo ha sido realizado gracias </w:t>
      </w:r>
      <w:r w:rsidR="005A09A4">
        <w:rPr>
          <w:noProof/>
        </w:rPr>
        <w:t xml:space="preserve">a la colaboracion con </w:t>
      </w:r>
      <w:r w:rsidR="00867597">
        <w:rPr>
          <w:noProof/>
        </w:rPr>
        <w:t>BCircular, donde se ha realizado el proceso de reciclaje y AITIIP Centro Tecnológico, donde se han embebido las fibras recicladas en matriz de poliamida</w:t>
      </w:r>
      <w:r w:rsidR="00EA24F9">
        <w:rPr>
          <w:noProof/>
        </w:rPr>
        <w:t xml:space="preserve">. </w:t>
      </w:r>
      <w:r w:rsidR="00ED2329" w:rsidRPr="00EA24F9">
        <w:rPr>
          <w:noProof/>
        </w:rPr>
        <w:t>A</w:t>
      </w:r>
      <w:r w:rsidR="00EA24F9" w:rsidRPr="00EA24F9">
        <w:rPr>
          <w:noProof/>
        </w:rPr>
        <w:t>ndrea</w:t>
      </w:r>
      <w:r w:rsidR="00ED2329" w:rsidRPr="00EA24F9">
        <w:rPr>
          <w:noProof/>
        </w:rPr>
        <w:t xml:space="preserve"> Fernández</w:t>
      </w:r>
      <w:r w:rsidR="00EA24F9" w:rsidRPr="00EA24F9">
        <w:rPr>
          <w:noProof/>
        </w:rPr>
        <w:t xml:space="preserve"> Gorgojo agradece la financiación del Ministerio de</w:t>
      </w:r>
      <w:r w:rsidR="00EA24F9">
        <w:rPr>
          <w:noProof/>
        </w:rPr>
        <w:t xml:space="preserve"> Educación, Cultura y Deportes por la financiación por la beca </w:t>
      </w:r>
      <w:r w:rsidR="00ED2329" w:rsidRPr="00EA24F9">
        <w:rPr>
          <w:noProof/>
        </w:rPr>
        <w:t>FPU (</w:t>
      </w:r>
      <w:r w:rsidR="00EA24F9">
        <w:rPr>
          <w:noProof/>
        </w:rPr>
        <w:t>ayuda</w:t>
      </w:r>
      <w:r w:rsidR="00ED2329" w:rsidRPr="00EA24F9">
        <w:rPr>
          <w:noProof/>
        </w:rPr>
        <w:t xml:space="preserve"> FPU16/02223). </w:t>
      </w:r>
      <w:r w:rsidR="00ED2329" w:rsidRPr="00D20A17">
        <w:rPr>
          <w:noProof/>
          <w:lang w:val="es-ES"/>
        </w:rPr>
        <w:t>J</w:t>
      </w:r>
      <w:r w:rsidR="00EA24F9" w:rsidRPr="00D20A17">
        <w:rPr>
          <w:noProof/>
          <w:lang w:val="es-ES"/>
        </w:rPr>
        <w:t xml:space="preserve">uan </w:t>
      </w:r>
      <w:r w:rsidR="00ED2329" w:rsidRPr="00D20A17">
        <w:rPr>
          <w:noProof/>
          <w:lang w:val="es-ES"/>
        </w:rPr>
        <w:t>P</w:t>
      </w:r>
      <w:r w:rsidR="00EA24F9" w:rsidRPr="00D20A17">
        <w:rPr>
          <w:noProof/>
          <w:lang w:val="es-ES"/>
        </w:rPr>
        <w:t>edro</w:t>
      </w:r>
      <w:r w:rsidR="00ED2329" w:rsidRPr="00D20A17">
        <w:rPr>
          <w:noProof/>
          <w:lang w:val="es-ES"/>
        </w:rPr>
        <w:t xml:space="preserve"> Fernández-Blánquez </w:t>
      </w:r>
      <w:r w:rsidR="00EA24F9" w:rsidRPr="00D20A17">
        <w:rPr>
          <w:noProof/>
          <w:lang w:val="es-ES"/>
        </w:rPr>
        <w:t xml:space="preserve">agradece la financiación </w:t>
      </w:r>
      <w:r w:rsidR="005F5D85" w:rsidRPr="00D20A17">
        <w:rPr>
          <w:noProof/>
          <w:lang w:val="es-ES"/>
        </w:rPr>
        <w:t>del Ministerio de Ciencia e Innovación</w:t>
      </w:r>
      <w:r w:rsidR="00D20A17" w:rsidRPr="00D20A17">
        <w:rPr>
          <w:noProof/>
          <w:lang w:val="es-ES"/>
        </w:rPr>
        <w:t xml:space="preserve"> </w:t>
      </w:r>
      <w:r w:rsidR="00D20A17">
        <w:rPr>
          <w:noProof/>
          <w:lang w:val="es-ES"/>
        </w:rPr>
        <w:t xml:space="preserve">a través del proyecto </w:t>
      </w:r>
      <w:r w:rsidR="00ED2329" w:rsidRPr="00D20A17">
        <w:rPr>
          <w:noProof/>
          <w:lang w:val="es-ES"/>
        </w:rPr>
        <w:t xml:space="preserve">ADDICOMP (RTI2018-094435-B-C33). </w:t>
      </w:r>
      <w:r w:rsidR="00ED2329" w:rsidRPr="00505A35">
        <w:rPr>
          <w:noProof/>
          <w:lang w:val="es-ES"/>
        </w:rPr>
        <w:t>J</w:t>
      </w:r>
      <w:r w:rsidR="00D20A17" w:rsidRPr="00505A35">
        <w:rPr>
          <w:noProof/>
          <w:lang w:val="es-ES"/>
        </w:rPr>
        <w:t xml:space="preserve">on </w:t>
      </w:r>
      <w:r w:rsidR="00ED2329" w:rsidRPr="00505A35">
        <w:rPr>
          <w:noProof/>
          <w:lang w:val="es-ES"/>
        </w:rPr>
        <w:t xml:space="preserve">M. Molina-Aldareguia </w:t>
      </w:r>
      <w:r w:rsidR="00D20A17" w:rsidRPr="00505A35">
        <w:rPr>
          <w:noProof/>
          <w:lang w:val="es-ES"/>
        </w:rPr>
        <w:t xml:space="preserve">agradece la </w:t>
      </w:r>
      <w:r w:rsidR="000101C9">
        <w:rPr>
          <w:noProof/>
          <w:lang w:val="es-ES"/>
        </w:rPr>
        <w:t>financiación de</w:t>
      </w:r>
      <w:r w:rsidR="00505A35">
        <w:rPr>
          <w:noProof/>
          <w:lang w:val="es-ES"/>
        </w:rPr>
        <w:t xml:space="preserve"> la Comunidad de Madrid a través del programa </w:t>
      </w:r>
      <w:r w:rsidR="00ED2329" w:rsidRPr="00505A35">
        <w:rPr>
          <w:noProof/>
          <w:lang w:val="es-ES"/>
        </w:rPr>
        <w:t>MAT4.0-CM (S2018/NMT-4381).</w:t>
      </w:r>
    </w:p>
    <w:p w14:paraId="18D993D8" w14:textId="272C3D49" w:rsidR="003134B7" w:rsidRDefault="003134B7" w:rsidP="002E2C39">
      <w:pPr>
        <w:rPr>
          <w:noProof/>
          <w:lang w:val="es-ES" w:eastAsia="es-CO"/>
        </w:rPr>
      </w:pPr>
    </w:p>
    <w:p w14:paraId="40093F06" w14:textId="5FE334F1" w:rsidR="009B4D5F" w:rsidRPr="00E34FCE" w:rsidRDefault="009B4D5F" w:rsidP="00960B8F">
      <w:pPr>
        <w:pStyle w:val="Ttulo1"/>
      </w:pPr>
      <w:r w:rsidRPr="00E34FCE">
        <w:t>R</w:t>
      </w:r>
      <w:r w:rsidR="006E4429" w:rsidRPr="00E34FCE">
        <w:t>eferencias</w:t>
      </w:r>
    </w:p>
    <w:p w14:paraId="3DC397C8" w14:textId="77777777" w:rsidR="009B4D5F" w:rsidRPr="00C74B3E" w:rsidRDefault="009B4D5F" w:rsidP="007541F3">
      <w:pPr>
        <w:rPr>
          <w:noProof/>
        </w:rPr>
      </w:pPr>
    </w:p>
    <w:p w14:paraId="0233EB0C" w14:textId="036CEB70" w:rsidR="009124B2" w:rsidRPr="00775B0A" w:rsidRDefault="00C74B3E" w:rsidP="00187472">
      <w:pPr>
        <w:rPr>
          <w:noProof/>
          <w:lang w:val="en-GB"/>
        </w:rPr>
      </w:pPr>
      <w:r w:rsidRPr="00B2394E">
        <w:rPr>
          <w:noProof/>
          <w:lang w:val="en-GB"/>
        </w:rPr>
        <w:t xml:space="preserve">[1] </w:t>
      </w:r>
      <w:r w:rsidR="00B2394E" w:rsidRPr="00B2394E">
        <w:rPr>
          <w:noProof/>
          <w:lang w:val="en-GB"/>
        </w:rPr>
        <w:t>S</w:t>
      </w:r>
      <w:r w:rsidR="009A74DF">
        <w:rPr>
          <w:noProof/>
          <w:lang w:val="en-GB"/>
        </w:rPr>
        <w:t>.</w:t>
      </w:r>
      <w:r w:rsidR="00B2394E" w:rsidRPr="00B2394E">
        <w:rPr>
          <w:noProof/>
          <w:lang w:val="en-GB"/>
        </w:rPr>
        <w:t xml:space="preserve"> Hwang</w:t>
      </w:r>
      <w:r w:rsidR="009A74DF">
        <w:rPr>
          <w:noProof/>
          <w:lang w:val="en-GB"/>
        </w:rPr>
        <w:t xml:space="preserve">, E.I. Reyes, </w:t>
      </w:r>
      <w:r w:rsidR="005579ED" w:rsidRPr="006C6559">
        <w:rPr>
          <w:noProof/>
          <w:lang w:val="en-GB"/>
        </w:rPr>
        <w:t>K. S.</w:t>
      </w:r>
      <w:r w:rsidR="005579ED">
        <w:rPr>
          <w:noProof/>
          <w:lang w:val="en-GB"/>
        </w:rPr>
        <w:t xml:space="preserve"> </w:t>
      </w:r>
      <w:r w:rsidR="006C6559" w:rsidRPr="006C6559">
        <w:rPr>
          <w:noProof/>
          <w:lang w:val="en-GB"/>
        </w:rPr>
        <w:t>Moon, R. C.</w:t>
      </w:r>
      <w:r w:rsidR="006C6559">
        <w:rPr>
          <w:noProof/>
          <w:lang w:val="en-GB"/>
        </w:rPr>
        <w:t xml:space="preserve"> </w:t>
      </w:r>
      <w:r w:rsidR="006C6559" w:rsidRPr="006C6559">
        <w:rPr>
          <w:noProof/>
          <w:lang w:val="en-GB"/>
        </w:rPr>
        <w:t xml:space="preserve">Rumpf, </w:t>
      </w:r>
      <w:r w:rsidR="005579ED" w:rsidRPr="006C6559">
        <w:rPr>
          <w:noProof/>
          <w:lang w:val="en-GB"/>
        </w:rPr>
        <w:t xml:space="preserve">N. S </w:t>
      </w:r>
      <w:r w:rsidR="006C6559" w:rsidRPr="006C6559">
        <w:rPr>
          <w:noProof/>
          <w:lang w:val="en-GB"/>
        </w:rPr>
        <w:t>Kim</w:t>
      </w:r>
      <w:r w:rsidR="00C31469">
        <w:rPr>
          <w:noProof/>
          <w:lang w:val="en-GB"/>
        </w:rPr>
        <w:t>.</w:t>
      </w:r>
      <w:r w:rsidR="006C6559" w:rsidRPr="006C6559">
        <w:rPr>
          <w:noProof/>
          <w:lang w:val="en-GB"/>
        </w:rPr>
        <w:t xml:space="preserve"> </w:t>
      </w:r>
      <w:r w:rsidR="00B2394E" w:rsidRPr="00B2394E">
        <w:rPr>
          <w:noProof/>
          <w:lang w:val="en-GB"/>
        </w:rPr>
        <w:t>“Thermo-mechanical characterization of metal/polymer</w:t>
      </w:r>
      <w:r w:rsidR="00C31469">
        <w:rPr>
          <w:noProof/>
          <w:lang w:val="en-GB"/>
        </w:rPr>
        <w:t xml:space="preserve"> </w:t>
      </w:r>
      <w:r w:rsidR="00B2394E" w:rsidRPr="00B2394E">
        <w:rPr>
          <w:noProof/>
          <w:lang w:val="en-GB"/>
        </w:rPr>
        <w:t>composite filaments and printing parameter study for fused deposition modeling</w:t>
      </w:r>
      <w:r w:rsidR="00C31469">
        <w:rPr>
          <w:noProof/>
          <w:lang w:val="en-GB"/>
        </w:rPr>
        <w:t xml:space="preserve"> </w:t>
      </w:r>
      <w:r w:rsidR="00B2394E" w:rsidRPr="00B2394E">
        <w:rPr>
          <w:noProof/>
          <w:lang w:val="en-GB"/>
        </w:rPr>
        <w:t xml:space="preserve">in the 3D printing process”. </w:t>
      </w:r>
      <w:r w:rsidR="00C31469" w:rsidRPr="007E3573">
        <w:rPr>
          <w:i/>
          <w:iCs/>
          <w:noProof/>
          <w:lang w:val="en-GB"/>
        </w:rPr>
        <w:t>Rev.</w:t>
      </w:r>
      <w:r w:rsidR="00B2394E" w:rsidRPr="007E3573">
        <w:rPr>
          <w:i/>
          <w:iCs/>
          <w:noProof/>
          <w:lang w:val="en-GB"/>
        </w:rPr>
        <w:t xml:space="preserve"> Journal of Electronic Materials</w:t>
      </w:r>
      <w:r w:rsidR="00187472">
        <w:rPr>
          <w:noProof/>
          <w:lang w:val="en-GB"/>
        </w:rPr>
        <w:t>, vol.</w:t>
      </w:r>
      <w:r w:rsidR="00B2394E" w:rsidRPr="00B2394E">
        <w:rPr>
          <w:noProof/>
          <w:lang w:val="en-GB"/>
        </w:rPr>
        <w:t xml:space="preserve"> 44</w:t>
      </w:r>
      <w:r w:rsidR="00187472">
        <w:rPr>
          <w:noProof/>
          <w:lang w:val="en-GB"/>
        </w:rPr>
        <w:t xml:space="preserve">, </w:t>
      </w:r>
      <w:r w:rsidR="00187472" w:rsidRPr="009124B2">
        <w:rPr>
          <w:noProof/>
          <w:lang w:val="en-GB"/>
        </w:rPr>
        <w:t>n.° 1,</w:t>
      </w:r>
      <w:r w:rsidR="00B2394E" w:rsidRPr="00B2394E">
        <w:rPr>
          <w:noProof/>
          <w:lang w:val="en-GB"/>
        </w:rPr>
        <w:t xml:space="preserve"> </w:t>
      </w:r>
      <w:r w:rsidR="00187472" w:rsidRPr="009124B2">
        <w:rPr>
          <w:noProof/>
          <w:lang w:val="en-GB"/>
        </w:rPr>
        <w:t>pp.</w:t>
      </w:r>
      <w:r w:rsidR="00187472" w:rsidRPr="00B2394E">
        <w:rPr>
          <w:noProof/>
          <w:lang w:val="en-GB"/>
        </w:rPr>
        <w:t xml:space="preserve"> </w:t>
      </w:r>
      <w:r w:rsidR="00112150" w:rsidRPr="00187472">
        <w:rPr>
          <w:noProof/>
          <w:lang w:val="en-GB"/>
        </w:rPr>
        <w:t>771–777</w:t>
      </w:r>
      <w:r w:rsidR="00112150">
        <w:rPr>
          <w:noProof/>
          <w:lang w:val="en-GB"/>
        </w:rPr>
        <w:t>,</w:t>
      </w:r>
      <w:r w:rsidR="00112150" w:rsidRPr="00B2394E">
        <w:rPr>
          <w:noProof/>
          <w:lang w:val="en-GB"/>
        </w:rPr>
        <w:t xml:space="preserve"> </w:t>
      </w:r>
      <w:r w:rsidR="00B2394E" w:rsidRPr="00B2394E">
        <w:rPr>
          <w:noProof/>
          <w:lang w:val="en-GB"/>
        </w:rPr>
        <w:t>2015</w:t>
      </w:r>
      <w:r w:rsidR="00112150">
        <w:rPr>
          <w:noProof/>
          <w:lang w:val="en-GB"/>
        </w:rPr>
        <w:t>.</w:t>
      </w:r>
      <w:r w:rsidR="00187472" w:rsidRPr="009124B2">
        <w:rPr>
          <w:noProof/>
          <w:lang w:val="en-GB"/>
        </w:rPr>
        <w:t xml:space="preserve"> [PDF]. </w:t>
      </w:r>
      <w:r w:rsidR="00187472" w:rsidRPr="00775B0A">
        <w:rPr>
          <w:noProof/>
          <w:lang w:val="en-GB"/>
        </w:rPr>
        <w:t>Disponible</w:t>
      </w:r>
      <w:r w:rsidR="00297266" w:rsidRPr="00775B0A">
        <w:rPr>
          <w:noProof/>
          <w:lang w:val="en-GB"/>
        </w:rPr>
        <w:t xml:space="preserve"> </w:t>
      </w:r>
      <w:r w:rsidR="00187472" w:rsidRPr="00775B0A">
        <w:rPr>
          <w:noProof/>
          <w:lang w:val="en-GB"/>
        </w:rPr>
        <w:t xml:space="preserve">en: </w:t>
      </w:r>
      <w:hyperlink r:id="rId28" w:history="1">
        <w:r w:rsidR="008A410A" w:rsidRPr="00775B0A">
          <w:rPr>
            <w:rStyle w:val="Hipervnculo"/>
            <w:noProof/>
            <w:lang w:val="en-GB"/>
          </w:rPr>
          <w:t>https://link.springer.com/article/10.1007/s11664-014-3425-6</w:t>
        </w:r>
      </w:hyperlink>
    </w:p>
    <w:p w14:paraId="59F37356" w14:textId="0490E030" w:rsidR="008A410A" w:rsidRPr="00775B0A" w:rsidRDefault="008A410A" w:rsidP="00187472">
      <w:pPr>
        <w:rPr>
          <w:noProof/>
          <w:lang w:val="en-GB"/>
        </w:rPr>
      </w:pPr>
    </w:p>
    <w:p w14:paraId="0BB9359F" w14:textId="2E002D45" w:rsidR="008A410A" w:rsidRPr="00564E40" w:rsidRDefault="002A7D97" w:rsidP="00187472">
      <w:pPr>
        <w:rPr>
          <w:noProof/>
          <w:lang w:val="en-GB"/>
        </w:rPr>
      </w:pPr>
      <w:r w:rsidRPr="002A7D97">
        <w:rPr>
          <w:noProof/>
          <w:lang w:val="en-GB"/>
        </w:rPr>
        <w:t>[</w:t>
      </w:r>
      <w:r>
        <w:rPr>
          <w:noProof/>
          <w:lang w:val="en-GB"/>
        </w:rPr>
        <w:t>2</w:t>
      </w:r>
      <w:r w:rsidRPr="002A7D97">
        <w:rPr>
          <w:noProof/>
          <w:lang w:val="en-GB"/>
        </w:rPr>
        <w:t>] X.</w:t>
      </w:r>
      <w:r>
        <w:rPr>
          <w:noProof/>
          <w:lang w:val="en-GB"/>
        </w:rPr>
        <w:t xml:space="preserve"> </w:t>
      </w:r>
      <w:r w:rsidR="008A410A" w:rsidRPr="002A7D97">
        <w:rPr>
          <w:noProof/>
          <w:lang w:val="en-GB"/>
        </w:rPr>
        <w:t xml:space="preserve">Wang, </w:t>
      </w:r>
      <w:r w:rsidR="00B3393A" w:rsidRPr="002A7D97">
        <w:rPr>
          <w:noProof/>
          <w:lang w:val="en-GB"/>
        </w:rPr>
        <w:t>M.</w:t>
      </w:r>
      <w:r w:rsidR="00B3393A">
        <w:rPr>
          <w:noProof/>
          <w:lang w:val="en-GB"/>
        </w:rPr>
        <w:t xml:space="preserve"> </w:t>
      </w:r>
      <w:r w:rsidR="008A410A" w:rsidRPr="002A7D97">
        <w:rPr>
          <w:noProof/>
          <w:lang w:val="en-GB"/>
        </w:rPr>
        <w:t xml:space="preserve">Jiang, </w:t>
      </w:r>
      <w:r w:rsidR="00B3393A" w:rsidRPr="002A7D97">
        <w:rPr>
          <w:noProof/>
          <w:lang w:val="en-GB"/>
        </w:rPr>
        <w:t>Z.</w:t>
      </w:r>
      <w:r w:rsidR="00B3393A">
        <w:rPr>
          <w:noProof/>
          <w:lang w:val="en-GB"/>
        </w:rPr>
        <w:t xml:space="preserve"> </w:t>
      </w:r>
      <w:r w:rsidR="008A410A" w:rsidRPr="002A7D97">
        <w:rPr>
          <w:noProof/>
          <w:lang w:val="en-GB"/>
        </w:rPr>
        <w:t xml:space="preserve">Zhou, </w:t>
      </w:r>
      <w:r w:rsidR="00B3393A" w:rsidRPr="002A7D97">
        <w:rPr>
          <w:noProof/>
          <w:lang w:val="en-GB"/>
        </w:rPr>
        <w:t>J.</w:t>
      </w:r>
      <w:r w:rsidR="00B3393A">
        <w:rPr>
          <w:noProof/>
          <w:lang w:val="en-GB"/>
        </w:rPr>
        <w:t xml:space="preserve"> </w:t>
      </w:r>
      <w:r w:rsidR="008A410A" w:rsidRPr="002A7D97">
        <w:rPr>
          <w:noProof/>
          <w:lang w:val="en-GB"/>
        </w:rPr>
        <w:t xml:space="preserve">Gou, </w:t>
      </w:r>
      <w:r w:rsidR="00B3393A" w:rsidRPr="002A7D97">
        <w:rPr>
          <w:noProof/>
          <w:lang w:val="en-GB"/>
        </w:rPr>
        <w:t>D.</w:t>
      </w:r>
      <w:r w:rsidR="00B3393A">
        <w:rPr>
          <w:noProof/>
          <w:lang w:val="en-GB"/>
        </w:rPr>
        <w:t xml:space="preserve"> </w:t>
      </w:r>
      <w:r w:rsidR="008A410A" w:rsidRPr="002A7D97">
        <w:rPr>
          <w:noProof/>
          <w:lang w:val="en-GB"/>
        </w:rPr>
        <w:t>Hui</w:t>
      </w:r>
      <w:r w:rsidR="00B3393A">
        <w:rPr>
          <w:noProof/>
          <w:lang w:val="en-GB"/>
        </w:rPr>
        <w:t>.</w:t>
      </w:r>
      <w:r w:rsidR="008A410A" w:rsidRPr="002A7D97">
        <w:rPr>
          <w:noProof/>
          <w:lang w:val="en-GB"/>
        </w:rPr>
        <w:t xml:space="preserve"> </w:t>
      </w:r>
      <w:r w:rsidR="00FE27D2">
        <w:rPr>
          <w:noProof/>
          <w:lang w:val="en-GB"/>
        </w:rPr>
        <w:t>“</w:t>
      </w:r>
      <w:r w:rsidR="008A410A" w:rsidRPr="008A410A">
        <w:rPr>
          <w:noProof/>
          <w:lang w:val="en-GB"/>
        </w:rPr>
        <w:t>3D printing of polymer matrix composites: A review and prospective</w:t>
      </w:r>
      <w:r w:rsidR="00FE27D2">
        <w:rPr>
          <w:noProof/>
          <w:lang w:val="en-GB"/>
        </w:rPr>
        <w:t>”</w:t>
      </w:r>
      <w:r w:rsidR="008A410A" w:rsidRPr="008A410A">
        <w:rPr>
          <w:noProof/>
          <w:lang w:val="en-GB"/>
        </w:rPr>
        <w:t xml:space="preserve">. </w:t>
      </w:r>
      <w:r w:rsidR="00BB1EE2" w:rsidRPr="00BB1EE2">
        <w:rPr>
          <w:i/>
          <w:iCs/>
          <w:noProof/>
          <w:lang w:val="en-GB"/>
        </w:rPr>
        <w:t>Rev. C</w:t>
      </w:r>
      <w:r w:rsidR="008A410A" w:rsidRPr="00BB1EE2">
        <w:rPr>
          <w:i/>
          <w:iCs/>
          <w:noProof/>
          <w:lang w:val="en-GB"/>
        </w:rPr>
        <w:t>omposites Part B: Engineering</w:t>
      </w:r>
      <w:r w:rsidR="008A410A" w:rsidRPr="008A410A">
        <w:rPr>
          <w:noProof/>
          <w:lang w:val="en-GB"/>
        </w:rPr>
        <w:t xml:space="preserve">, </w:t>
      </w:r>
      <w:r w:rsidR="00FA482E">
        <w:rPr>
          <w:noProof/>
          <w:lang w:val="en-GB"/>
        </w:rPr>
        <w:t xml:space="preserve">vol </w:t>
      </w:r>
      <w:r w:rsidR="008A410A" w:rsidRPr="008A410A">
        <w:rPr>
          <w:noProof/>
          <w:lang w:val="en-GB"/>
        </w:rPr>
        <w:t xml:space="preserve">110, </w:t>
      </w:r>
      <w:r w:rsidR="00FA482E">
        <w:rPr>
          <w:noProof/>
          <w:lang w:val="en-GB"/>
        </w:rPr>
        <w:t xml:space="preserve">pp. </w:t>
      </w:r>
      <w:r w:rsidR="008A410A" w:rsidRPr="008A410A">
        <w:rPr>
          <w:noProof/>
          <w:lang w:val="en-GB"/>
        </w:rPr>
        <w:t>442-458</w:t>
      </w:r>
      <w:r w:rsidR="00FA482E">
        <w:rPr>
          <w:noProof/>
          <w:lang w:val="en-GB"/>
        </w:rPr>
        <w:t xml:space="preserve">, </w:t>
      </w:r>
      <w:r w:rsidR="00C76198" w:rsidRPr="002A7D97">
        <w:rPr>
          <w:noProof/>
          <w:lang w:val="en-GB"/>
        </w:rPr>
        <w:t>2017</w:t>
      </w:r>
      <w:r w:rsidR="00FA482E">
        <w:rPr>
          <w:noProof/>
          <w:lang w:val="en-GB"/>
        </w:rPr>
        <w:t xml:space="preserve">. </w:t>
      </w:r>
      <w:r w:rsidR="00FA482E" w:rsidRPr="009124B2">
        <w:rPr>
          <w:noProof/>
          <w:lang w:val="en-GB"/>
        </w:rPr>
        <w:t xml:space="preserve">[PDF]. </w:t>
      </w:r>
      <w:r w:rsidR="00FA482E" w:rsidRPr="00564E40">
        <w:rPr>
          <w:noProof/>
          <w:lang w:val="en-GB"/>
        </w:rPr>
        <w:t xml:space="preserve">Disponible en: </w:t>
      </w:r>
      <w:hyperlink r:id="rId29" w:history="1">
        <w:r w:rsidR="00EE71AC" w:rsidRPr="00564E40">
          <w:rPr>
            <w:rStyle w:val="Hipervnculo"/>
            <w:noProof/>
            <w:lang w:val="en-GB"/>
          </w:rPr>
          <w:t>https://www.sciencedirect.com/science/article/abs/pii/S1359836816321230</w:t>
        </w:r>
      </w:hyperlink>
    </w:p>
    <w:p w14:paraId="796296DD" w14:textId="0BB3B13F" w:rsidR="009124B2" w:rsidRPr="00564E40" w:rsidRDefault="009124B2" w:rsidP="00187472">
      <w:pPr>
        <w:rPr>
          <w:noProof/>
          <w:lang w:val="en-GB"/>
        </w:rPr>
      </w:pPr>
    </w:p>
    <w:p w14:paraId="6CD0BD3A" w14:textId="00D95A81" w:rsidR="00CB5118" w:rsidRPr="00564E40" w:rsidRDefault="00CB5118" w:rsidP="00CB5118">
      <w:pPr>
        <w:rPr>
          <w:noProof/>
          <w:lang w:val="es-ES"/>
        </w:rPr>
      </w:pPr>
      <w:r w:rsidRPr="002A7D97">
        <w:rPr>
          <w:noProof/>
          <w:lang w:val="en-GB"/>
        </w:rPr>
        <w:t>[</w:t>
      </w:r>
      <w:r>
        <w:rPr>
          <w:noProof/>
          <w:lang w:val="en-GB"/>
        </w:rPr>
        <w:t>3</w:t>
      </w:r>
      <w:r w:rsidRPr="002A7D97">
        <w:rPr>
          <w:noProof/>
          <w:lang w:val="en-GB"/>
        </w:rPr>
        <w:t xml:space="preserve">] </w:t>
      </w:r>
      <w:r w:rsidR="009E38C1" w:rsidRPr="009E38C1">
        <w:rPr>
          <w:noProof/>
          <w:lang w:val="en-GB"/>
        </w:rPr>
        <w:t>S. H.</w:t>
      </w:r>
      <w:r w:rsidR="009E38C1">
        <w:rPr>
          <w:noProof/>
          <w:lang w:val="en-GB"/>
        </w:rPr>
        <w:t xml:space="preserve"> </w:t>
      </w:r>
      <w:r w:rsidR="009E38C1" w:rsidRPr="009E38C1">
        <w:rPr>
          <w:noProof/>
          <w:lang w:val="en-GB"/>
        </w:rPr>
        <w:t>Huang, P.</w:t>
      </w:r>
      <w:r w:rsidR="009E38C1">
        <w:rPr>
          <w:noProof/>
          <w:lang w:val="en-GB"/>
        </w:rPr>
        <w:t xml:space="preserve"> </w:t>
      </w:r>
      <w:r w:rsidR="009E38C1" w:rsidRPr="009E38C1">
        <w:rPr>
          <w:noProof/>
          <w:lang w:val="en-GB"/>
        </w:rPr>
        <w:t xml:space="preserve">Liu, </w:t>
      </w:r>
      <w:r w:rsidR="00D3724A" w:rsidRPr="009E38C1">
        <w:rPr>
          <w:noProof/>
          <w:lang w:val="en-GB"/>
        </w:rPr>
        <w:t>A.</w:t>
      </w:r>
      <w:r w:rsidR="00D3724A">
        <w:rPr>
          <w:noProof/>
          <w:lang w:val="en-GB"/>
        </w:rPr>
        <w:t xml:space="preserve"> </w:t>
      </w:r>
      <w:r w:rsidR="009E38C1" w:rsidRPr="009E38C1">
        <w:rPr>
          <w:noProof/>
          <w:lang w:val="en-GB"/>
        </w:rPr>
        <w:t xml:space="preserve">Mokasdar, </w:t>
      </w:r>
      <w:r w:rsidR="00D3724A" w:rsidRPr="009E38C1">
        <w:rPr>
          <w:noProof/>
          <w:lang w:val="en-GB"/>
        </w:rPr>
        <w:t>L.</w:t>
      </w:r>
      <w:r w:rsidR="00D3724A">
        <w:rPr>
          <w:noProof/>
          <w:lang w:val="en-GB"/>
        </w:rPr>
        <w:t xml:space="preserve"> </w:t>
      </w:r>
      <w:r w:rsidR="009E38C1" w:rsidRPr="009E38C1">
        <w:rPr>
          <w:noProof/>
          <w:lang w:val="en-GB"/>
        </w:rPr>
        <w:t>Hou</w:t>
      </w:r>
      <w:r w:rsidR="00D3724A">
        <w:rPr>
          <w:noProof/>
          <w:lang w:val="en-GB"/>
        </w:rPr>
        <w:t>.</w:t>
      </w:r>
      <w:r w:rsidR="009E38C1" w:rsidRPr="009E38C1">
        <w:rPr>
          <w:noProof/>
          <w:lang w:val="en-GB"/>
        </w:rPr>
        <w:t xml:space="preserve"> </w:t>
      </w:r>
      <w:r w:rsidR="002B75AF">
        <w:rPr>
          <w:noProof/>
          <w:lang w:val="en-GB"/>
        </w:rPr>
        <w:t>“</w:t>
      </w:r>
      <w:r w:rsidR="009E38C1" w:rsidRPr="009E38C1">
        <w:rPr>
          <w:noProof/>
          <w:lang w:val="en-GB"/>
        </w:rPr>
        <w:t>Additive manufacturing and its societal impact: a literature review</w:t>
      </w:r>
      <w:r w:rsidR="00DE779A">
        <w:rPr>
          <w:noProof/>
          <w:lang w:val="en-GB"/>
        </w:rPr>
        <w:t>”</w:t>
      </w:r>
      <w:r w:rsidR="009E38C1" w:rsidRPr="009E38C1">
        <w:rPr>
          <w:noProof/>
          <w:lang w:val="en-GB"/>
        </w:rPr>
        <w:t xml:space="preserve">. </w:t>
      </w:r>
      <w:r w:rsidR="00DE779A" w:rsidRPr="00DE779A">
        <w:rPr>
          <w:i/>
          <w:iCs/>
          <w:noProof/>
          <w:lang w:val="en-GB"/>
        </w:rPr>
        <w:t>Rev</w:t>
      </w:r>
      <w:r w:rsidR="009F6257">
        <w:rPr>
          <w:i/>
          <w:iCs/>
          <w:noProof/>
          <w:lang w:val="en-GB"/>
        </w:rPr>
        <w:t>.</w:t>
      </w:r>
      <w:r w:rsidR="00DE779A" w:rsidRPr="00DE779A">
        <w:rPr>
          <w:i/>
          <w:iCs/>
          <w:noProof/>
          <w:lang w:val="en-GB"/>
        </w:rPr>
        <w:t xml:space="preserve"> </w:t>
      </w:r>
      <w:r w:rsidR="009E38C1" w:rsidRPr="00DE779A">
        <w:rPr>
          <w:i/>
          <w:iCs/>
          <w:noProof/>
          <w:lang w:val="en-GB"/>
        </w:rPr>
        <w:t xml:space="preserve">The International Journal of </w:t>
      </w:r>
      <w:r w:rsidR="009E38C1" w:rsidRPr="00DE779A">
        <w:rPr>
          <w:i/>
          <w:iCs/>
          <w:noProof/>
          <w:lang w:val="en-GB"/>
        </w:rPr>
        <w:lastRenderedPageBreak/>
        <w:t>Advanced Manufacturing Technology</w:t>
      </w:r>
      <w:r w:rsidR="009E38C1" w:rsidRPr="009E38C1">
        <w:rPr>
          <w:noProof/>
          <w:lang w:val="en-GB"/>
        </w:rPr>
        <w:t xml:space="preserve">, </w:t>
      </w:r>
      <w:r w:rsidR="00DE779A">
        <w:rPr>
          <w:noProof/>
          <w:lang w:val="en-GB"/>
        </w:rPr>
        <w:t xml:space="preserve">vol. </w:t>
      </w:r>
      <w:r w:rsidR="009E38C1" w:rsidRPr="009E38C1">
        <w:rPr>
          <w:noProof/>
          <w:lang w:val="en-GB"/>
        </w:rPr>
        <w:t>67</w:t>
      </w:r>
      <w:r w:rsidR="00DE779A">
        <w:rPr>
          <w:noProof/>
          <w:lang w:val="en-GB"/>
        </w:rPr>
        <w:t xml:space="preserve">, </w:t>
      </w:r>
      <w:r w:rsidR="00DE779A" w:rsidRPr="009124B2">
        <w:rPr>
          <w:noProof/>
          <w:lang w:val="en-GB"/>
        </w:rPr>
        <w:t>n.°</w:t>
      </w:r>
      <w:r w:rsidR="00DE779A" w:rsidRPr="009E38C1">
        <w:rPr>
          <w:noProof/>
          <w:lang w:val="en-GB"/>
        </w:rPr>
        <w:t xml:space="preserve"> </w:t>
      </w:r>
      <w:r w:rsidR="009E38C1" w:rsidRPr="009E38C1">
        <w:rPr>
          <w:noProof/>
          <w:lang w:val="en-GB"/>
        </w:rPr>
        <w:t xml:space="preserve">5, </w:t>
      </w:r>
      <w:r w:rsidR="005F13EB">
        <w:rPr>
          <w:noProof/>
          <w:lang w:val="en-GB"/>
        </w:rPr>
        <w:t xml:space="preserve">pp. </w:t>
      </w:r>
      <w:r w:rsidR="009E38C1" w:rsidRPr="009E38C1">
        <w:rPr>
          <w:noProof/>
          <w:lang w:val="en-GB"/>
        </w:rPr>
        <w:t>1191-1203</w:t>
      </w:r>
      <w:r w:rsidR="00D3724A">
        <w:rPr>
          <w:noProof/>
          <w:lang w:val="en-GB"/>
        </w:rPr>
        <w:t xml:space="preserve">, </w:t>
      </w:r>
      <w:r w:rsidR="00D3724A" w:rsidRPr="009E38C1">
        <w:rPr>
          <w:noProof/>
          <w:lang w:val="en-GB"/>
        </w:rPr>
        <w:t>2013.</w:t>
      </w:r>
      <w:r w:rsidR="005F13EB">
        <w:rPr>
          <w:noProof/>
          <w:lang w:val="en-GB"/>
        </w:rPr>
        <w:t xml:space="preserve"> </w:t>
      </w:r>
      <w:r w:rsidR="005F13EB" w:rsidRPr="00564E40">
        <w:rPr>
          <w:noProof/>
          <w:lang w:val="es-ES"/>
        </w:rPr>
        <w:t xml:space="preserve">[PDF]. Disponible en: </w:t>
      </w:r>
      <w:hyperlink r:id="rId30" w:history="1">
        <w:r w:rsidR="00EE71AC" w:rsidRPr="00564E40">
          <w:rPr>
            <w:rStyle w:val="Hipervnculo"/>
            <w:noProof/>
            <w:lang w:val="es-ES"/>
          </w:rPr>
          <w:t>https://link.springer.com/article/10.1007/s00170-012-4558-5</w:t>
        </w:r>
      </w:hyperlink>
    </w:p>
    <w:p w14:paraId="3C44E420" w14:textId="39F0844B" w:rsidR="008411F5" w:rsidRPr="00564E40" w:rsidRDefault="008411F5" w:rsidP="00CB5118">
      <w:pPr>
        <w:rPr>
          <w:noProof/>
          <w:lang w:val="es-ES"/>
        </w:rPr>
      </w:pPr>
    </w:p>
    <w:p w14:paraId="3A7A248B" w14:textId="56B0E865" w:rsidR="008411F5" w:rsidRDefault="008411F5" w:rsidP="00CB5118">
      <w:pPr>
        <w:rPr>
          <w:noProof/>
          <w:lang w:val="es-ES"/>
        </w:rPr>
      </w:pPr>
      <w:r w:rsidRPr="00564E40">
        <w:rPr>
          <w:noProof/>
          <w:lang w:val="es-ES"/>
        </w:rPr>
        <w:t xml:space="preserve">[4] A. Bandyopadhyay, </w:t>
      </w:r>
      <w:r w:rsidR="003E15C9" w:rsidRPr="00564E40">
        <w:rPr>
          <w:noProof/>
          <w:lang w:val="es-ES"/>
        </w:rPr>
        <w:t xml:space="preserve">B. </w:t>
      </w:r>
      <w:r w:rsidRPr="00564E40">
        <w:rPr>
          <w:noProof/>
          <w:lang w:val="es-ES"/>
        </w:rPr>
        <w:t xml:space="preserve">Heer. </w:t>
      </w:r>
      <w:r w:rsidR="00AF5A13">
        <w:rPr>
          <w:noProof/>
          <w:lang w:val="en-GB"/>
        </w:rPr>
        <w:t>“</w:t>
      </w:r>
      <w:r w:rsidRPr="008411F5">
        <w:rPr>
          <w:noProof/>
          <w:lang w:val="en-GB"/>
        </w:rPr>
        <w:t>Additive manufacturing of multi-material structures</w:t>
      </w:r>
      <w:r w:rsidR="00AF5A13">
        <w:rPr>
          <w:noProof/>
          <w:lang w:val="en-GB"/>
        </w:rPr>
        <w:t>”</w:t>
      </w:r>
      <w:r w:rsidRPr="008411F5">
        <w:rPr>
          <w:noProof/>
          <w:lang w:val="en-GB"/>
        </w:rPr>
        <w:t>.</w:t>
      </w:r>
      <w:r w:rsidR="00AF5A13">
        <w:rPr>
          <w:noProof/>
          <w:lang w:val="en-GB"/>
        </w:rPr>
        <w:t xml:space="preserve"> </w:t>
      </w:r>
      <w:r w:rsidR="00AF5A13" w:rsidRPr="009F6257">
        <w:rPr>
          <w:i/>
          <w:iCs/>
          <w:noProof/>
          <w:lang w:val="en-GB"/>
        </w:rPr>
        <w:t>Rev</w:t>
      </w:r>
      <w:r w:rsidR="009F6257" w:rsidRPr="009F6257">
        <w:rPr>
          <w:i/>
          <w:iCs/>
          <w:noProof/>
          <w:lang w:val="en-GB"/>
        </w:rPr>
        <w:t xml:space="preserve">. </w:t>
      </w:r>
      <w:r w:rsidRPr="009F6257">
        <w:rPr>
          <w:i/>
          <w:iCs/>
          <w:noProof/>
          <w:lang w:val="en-GB"/>
        </w:rPr>
        <w:t>Materials Science and Engineering: R: Reports</w:t>
      </w:r>
      <w:r w:rsidRPr="008411F5">
        <w:rPr>
          <w:noProof/>
          <w:lang w:val="en-GB"/>
        </w:rPr>
        <w:t xml:space="preserve">, </w:t>
      </w:r>
      <w:r w:rsidR="009F6257">
        <w:rPr>
          <w:noProof/>
          <w:lang w:val="en-GB"/>
        </w:rPr>
        <w:t xml:space="preserve">vol. </w:t>
      </w:r>
      <w:r w:rsidRPr="008411F5">
        <w:rPr>
          <w:noProof/>
          <w:lang w:val="en-GB"/>
        </w:rPr>
        <w:t xml:space="preserve">129, </w:t>
      </w:r>
      <w:r w:rsidR="009F6257">
        <w:rPr>
          <w:noProof/>
          <w:lang w:val="en-GB"/>
        </w:rPr>
        <w:t xml:space="preserve">pp. </w:t>
      </w:r>
      <w:r w:rsidRPr="008411F5">
        <w:rPr>
          <w:noProof/>
          <w:lang w:val="en-GB"/>
        </w:rPr>
        <w:t>1-16</w:t>
      </w:r>
      <w:r w:rsidR="003E15C9">
        <w:rPr>
          <w:noProof/>
          <w:lang w:val="en-GB"/>
        </w:rPr>
        <w:t xml:space="preserve">, </w:t>
      </w:r>
      <w:r w:rsidR="003E15C9" w:rsidRPr="008411F5">
        <w:rPr>
          <w:noProof/>
          <w:lang w:val="en-GB"/>
        </w:rPr>
        <w:t>2018</w:t>
      </w:r>
      <w:r w:rsidR="003E15C9">
        <w:rPr>
          <w:noProof/>
          <w:lang w:val="en-GB"/>
        </w:rPr>
        <w:t>.</w:t>
      </w:r>
      <w:r w:rsidR="004C7139">
        <w:rPr>
          <w:noProof/>
          <w:lang w:val="en-GB"/>
        </w:rPr>
        <w:t xml:space="preserve"> </w:t>
      </w:r>
      <w:r w:rsidR="004C7139" w:rsidRPr="009124B2">
        <w:rPr>
          <w:noProof/>
          <w:lang w:val="en-GB"/>
        </w:rPr>
        <w:t xml:space="preserve">[PDF]. </w:t>
      </w:r>
      <w:r w:rsidR="004C7139" w:rsidRPr="00EE71AC">
        <w:rPr>
          <w:noProof/>
          <w:lang w:val="es-ES"/>
        </w:rPr>
        <w:t>Disponible en:</w:t>
      </w:r>
      <w:r w:rsidR="004C7139">
        <w:rPr>
          <w:noProof/>
          <w:lang w:val="es-ES"/>
        </w:rPr>
        <w:t xml:space="preserve"> </w:t>
      </w:r>
      <w:hyperlink r:id="rId31" w:history="1">
        <w:r w:rsidR="004C7139" w:rsidRPr="003F1352">
          <w:rPr>
            <w:rStyle w:val="Hipervnculo"/>
            <w:noProof/>
            <w:lang w:val="es-ES"/>
          </w:rPr>
          <w:t>https://www.sciencedirect.com/science/article/pii/S0927796X18300780?casa_token=_bwMsUmjJGYAAAAA:ZlpVxG8nMbNSLdnLH4mHK2wAzS9MMyfQwERShBulVYRn0IlYGaYiDeuLvBn7jozHL3RgcmGEdg</w:t>
        </w:r>
      </w:hyperlink>
    </w:p>
    <w:p w14:paraId="3881999C" w14:textId="0B38D7E4" w:rsidR="004C7139" w:rsidRDefault="004C7139" w:rsidP="00CB5118">
      <w:pPr>
        <w:rPr>
          <w:noProof/>
          <w:lang w:val="es-ES"/>
        </w:rPr>
      </w:pPr>
    </w:p>
    <w:p w14:paraId="04858E63" w14:textId="40AE49FB" w:rsidR="00E2700E" w:rsidRPr="00564E40" w:rsidRDefault="00E2700E" w:rsidP="00CB5118">
      <w:pPr>
        <w:rPr>
          <w:noProof/>
          <w:lang w:val="en-GB"/>
        </w:rPr>
      </w:pPr>
      <w:r w:rsidRPr="002A7D97">
        <w:rPr>
          <w:noProof/>
          <w:lang w:val="en-GB"/>
        </w:rPr>
        <w:t>[</w:t>
      </w:r>
      <w:r>
        <w:rPr>
          <w:noProof/>
          <w:lang w:val="en-GB"/>
        </w:rPr>
        <w:t>5</w:t>
      </w:r>
      <w:r w:rsidRPr="002A7D97">
        <w:rPr>
          <w:noProof/>
          <w:lang w:val="en-GB"/>
        </w:rPr>
        <w:t>]</w:t>
      </w:r>
      <w:r>
        <w:rPr>
          <w:noProof/>
          <w:lang w:val="en-GB"/>
        </w:rPr>
        <w:t xml:space="preserve"> </w:t>
      </w:r>
      <w:r w:rsidRPr="00E2700E">
        <w:rPr>
          <w:noProof/>
          <w:lang w:val="en-GB"/>
        </w:rPr>
        <w:t>A.M.</w:t>
      </w:r>
      <w:r>
        <w:rPr>
          <w:noProof/>
          <w:lang w:val="en-GB"/>
        </w:rPr>
        <w:t xml:space="preserve"> </w:t>
      </w:r>
      <w:r w:rsidRPr="00E2700E">
        <w:rPr>
          <w:noProof/>
          <w:lang w:val="en-GB"/>
        </w:rPr>
        <w:t>Arefin, N.R.</w:t>
      </w:r>
      <w:r>
        <w:rPr>
          <w:noProof/>
          <w:lang w:val="en-GB"/>
        </w:rPr>
        <w:t xml:space="preserve"> </w:t>
      </w:r>
      <w:r w:rsidRPr="00E2700E">
        <w:rPr>
          <w:noProof/>
          <w:lang w:val="en-GB"/>
        </w:rPr>
        <w:t>Khatri, N.</w:t>
      </w:r>
      <w:r>
        <w:rPr>
          <w:noProof/>
          <w:lang w:val="en-GB"/>
        </w:rPr>
        <w:t xml:space="preserve"> </w:t>
      </w:r>
      <w:r w:rsidRPr="00E2700E">
        <w:rPr>
          <w:noProof/>
          <w:lang w:val="en-GB"/>
        </w:rPr>
        <w:t xml:space="preserve">Kulkarni, </w:t>
      </w:r>
      <w:r w:rsidR="00175EA3" w:rsidRPr="00E2700E">
        <w:rPr>
          <w:noProof/>
          <w:lang w:val="en-GB"/>
        </w:rPr>
        <w:t>P.F.</w:t>
      </w:r>
      <w:r w:rsidR="00175EA3">
        <w:rPr>
          <w:noProof/>
          <w:lang w:val="en-GB"/>
        </w:rPr>
        <w:t xml:space="preserve"> </w:t>
      </w:r>
      <w:r w:rsidRPr="00E2700E">
        <w:rPr>
          <w:noProof/>
          <w:lang w:val="en-GB"/>
        </w:rPr>
        <w:t xml:space="preserve">Egan. </w:t>
      </w:r>
      <w:r w:rsidR="0032191B">
        <w:rPr>
          <w:noProof/>
          <w:lang w:val="en-GB"/>
        </w:rPr>
        <w:t>“</w:t>
      </w:r>
      <w:r w:rsidRPr="00E2700E">
        <w:rPr>
          <w:noProof/>
          <w:lang w:val="en-GB"/>
        </w:rPr>
        <w:t>Polymer 3D printing review: Materials, process, and design strategies for medical applications</w:t>
      </w:r>
      <w:r w:rsidR="0032191B">
        <w:rPr>
          <w:noProof/>
          <w:lang w:val="en-GB"/>
        </w:rPr>
        <w:t>”</w:t>
      </w:r>
      <w:r w:rsidRPr="00E2700E">
        <w:rPr>
          <w:noProof/>
          <w:lang w:val="en-GB"/>
        </w:rPr>
        <w:t xml:space="preserve">. </w:t>
      </w:r>
      <w:r w:rsidR="0032191B" w:rsidRPr="0032191B">
        <w:rPr>
          <w:i/>
          <w:iCs/>
          <w:noProof/>
          <w:lang w:val="en-GB"/>
        </w:rPr>
        <w:t xml:space="preserve">Rev. </w:t>
      </w:r>
      <w:r w:rsidRPr="0032191B">
        <w:rPr>
          <w:i/>
          <w:iCs/>
          <w:noProof/>
          <w:lang w:val="en-GB"/>
        </w:rPr>
        <w:t>Polymers</w:t>
      </w:r>
      <w:r w:rsidRPr="0032191B">
        <w:rPr>
          <w:noProof/>
          <w:lang w:val="en-GB"/>
        </w:rPr>
        <w:t xml:space="preserve">, </w:t>
      </w:r>
      <w:r w:rsidR="00CA1B51">
        <w:rPr>
          <w:noProof/>
          <w:lang w:val="en-GB"/>
        </w:rPr>
        <w:t xml:space="preserve">vol. </w:t>
      </w:r>
      <w:r w:rsidRPr="0032191B">
        <w:rPr>
          <w:noProof/>
          <w:lang w:val="en-GB"/>
        </w:rPr>
        <w:t>13</w:t>
      </w:r>
      <w:r w:rsidR="00CA1B51">
        <w:rPr>
          <w:noProof/>
          <w:lang w:val="en-GB"/>
        </w:rPr>
        <w:t xml:space="preserve">, </w:t>
      </w:r>
      <w:r w:rsidR="00CA1B51" w:rsidRPr="009124B2">
        <w:rPr>
          <w:noProof/>
          <w:lang w:val="en-GB"/>
        </w:rPr>
        <w:t>n.°</w:t>
      </w:r>
      <w:r w:rsidR="00CA1B51" w:rsidRPr="0032191B">
        <w:rPr>
          <w:noProof/>
          <w:lang w:val="en-GB"/>
        </w:rPr>
        <w:t xml:space="preserve"> </w:t>
      </w:r>
      <w:r w:rsidRPr="0032191B">
        <w:rPr>
          <w:noProof/>
          <w:lang w:val="en-GB"/>
        </w:rPr>
        <w:t xml:space="preserve">9, </w:t>
      </w:r>
      <w:r w:rsidR="00CA1B51">
        <w:rPr>
          <w:noProof/>
          <w:lang w:val="en-GB"/>
        </w:rPr>
        <w:t xml:space="preserve">pp. </w:t>
      </w:r>
      <w:r w:rsidRPr="0032191B">
        <w:rPr>
          <w:noProof/>
          <w:lang w:val="en-GB"/>
        </w:rPr>
        <w:t>1499</w:t>
      </w:r>
      <w:r w:rsidR="00175EA3" w:rsidRPr="0032191B">
        <w:rPr>
          <w:noProof/>
          <w:lang w:val="en-GB"/>
        </w:rPr>
        <w:t xml:space="preserve">, </w:t>
      </w:r>
      <w:r w:rsidR="00175EA3" w:rsidRPr="00E2700E">
        <w:rPr>
          <w:noProof/>
          <w:lang w:val="en-GB"/>
        </w:rPr>
        <w:t>2021</w:t>
      </w:r>
      <w:r w:rsidR="00175EA3">
        <w:rPr>
          <w:noProof/>
          <w:lang w:val="en-GB"/>
        </w:rPr>
        <w:t>.</w:t>
      </w:r>
      <w:r w:rsidR="000759A8">
        <w:rPr>
          <w:noProof/>
          <w:lang w:val="en-GB"/>
        </w:rPr>
        <w:t xml:space="preserve"> </w:t>
      </w:r>
      <w:r w:rsidR="000759A8" w:rsidRPr="009124B2">
        <w:rPr>
          <w:noProof/>
          <w:lang w:val="en-GB"/>
        </w:rPr>
        <w:t xml:space="preserve">[PDF]. </w:t>
      </w:r>
      <w:r w:rsidR="000759A8" w:rsidRPr="00564E40">
        <w:rPr>
          <w:noProof/>
          <w:lang w:val="en-GB"/>
        </w:rPr>
        <w:t>Disponible en:</w:t>
      </w:r>
      <w:r w:rsidR="00675B4A" w:rsidRPr="00564E40">
        <w:rPr>
          <w:noProof/>
          <w:lang w:val="en-GB"/>
        </w:rPr>
        <w:t xml:space="preserve"> </w:t>
      </w:r>
      <w:hyperlink r:id="rId32" w:history="1">
        <w:r w:rsidR="00675B4A" w:rsidRPr="00564E40">
          <w:rPr>
            <w:rStyle w:val="Hipervnculo"/>
            <w:noProof/>
            <w:lang w:val="en-GB"/>
          </w:rPr>
          <w:t>https://www.mdpi.com/2073-4360/13/9/1499</w:t>
        </w:r>
      </w:hyperlink>
    </w:p>
    <w:p w14:paraId="7958EA09" w14:textId="631762E3" w:rsidR="00675B4A" w:rsidRPr="00564E40" w:rsidRDefault="00675B4A" w:rsidP="00CB5118">
      <w:pPr>
        <w:rPr>
          <w:noProof/>
          <w:lang w:val="en-GB"/>
        </w:rPr>
      </w:pPr>
    </w:p>
    <w:p w14:paraId="38E364D2" w14:textId="26B27C0C" w:rsidR="00675B4A" w:rsidRPr="00ED23D0" w:rsidRDefault="00780C8C" w:rsidP="00CB5118">
      <w:pPr>
        <w:rPr>
          <w:noProof/>
          <w:lang w:val="en-GB"/>
        </w:rPr>
      </w:pPr>
      <w:r w:rsidRPr="00780C8C">
        <w:rPr>
          <w:noProof/>
          <w:lang w:val="en-GB"/>
        </w:rPr>
        <w:t>[6] T.N.A.T. Rahim, A.M. Abdullah, H.</w:t>
      </w:r>
      <w:r>
        <w:rPr>
          <w:noProof/>
          <w:lang w:val="en-GB"/>
        </w:rPr>
        <w:t xml:space="preserve"> </w:t>
      </w:r>
      <w:r w:rsidRPr="00780C8C">
        <w:rPr>
          <w:noProof/>
          <w:lang w:val="en-GB"/>
        </w:rPr>
        <w:t xml:space="preserve">Md Akil. </w:t>
      </w:r>
      <w:r>
        <w:rPr>
          <w:noProof/>
          <w:lang w:val="en-GB"/>
        </w:rPr>
        <w:t>“</w:t>
      </w:r>
      <w:r w:rsidRPr="00780C8C">
        <w:rPr>
          <w:noProof/>
          <w:lang w:val="en-GB"/>
        </w:rPr>
        <w:t>Recent developments in fused deposition modeling-based 3D printing of polymers and their composites</w:t>
      </w:r>
      <w:r w:rsidR="008723E5">
        <w:rPr>
          <w:noProof/>
          <w:lang w:val="en-GB"/>
        </w:rPr>
        <w:t>”</w:t>
      </w:r>
      <w:r w:rsidRPr="00780C8C">
        <w:rPr>
          <w:noProof/>
          <w:lang w:val="en-GB"/>
        </w:rPr>
        <w:t xml:space="preserve">. </w:t>
      </w:r>
      <w:r w:rsidR="008723E5" w:rsidRPr="008723E5">
        <w:rPr>
          <w:i/>
          <w:iCs/>
          <w:noProof/>
          <w:lang w:val="en-GB"/>
        </w:rPr>
        <w:t xml:space="preserve">Rev. </w:t>
      </w:r>
      <w:r w:rsidRPr="008723E5">
        <w:rPr>
          <w:i/>
          <w:iCs/>
          <w:noProof/>
          <w:lang w:val="en-GB"/>
        </w:rPr>
        <w:t>Polymer Reviews</w:t>
      </w:r>
      <w:r w:rsidRPr="00780C8C">
        <w:rPr>
          <w:noProof/>
          <w:lang w:val="en-GB"/>
        </w:rPr>
        <w:t xml:space="preserve">, </w:t>
      </w:r>
      <w:r w:rsidR="008723E5">
        <w:rPr>
          <w:noProof/>
          <w:lang w:val="en-GB"/>
        </w:rPr>
        <w:t xml:space="preserve">vol. </w:t>
      </w:r>
      <w:r w:rsidRPr="00780C8C">
        <w:rPr>
          <w:noProof/>
          <w:lang w:val="en-GB"/>
        </w:rPr>
        <w:t>59</w:t>
      </w:r>
      <w:r w:rsidR="008723E5">
        <w:rPr>
          <w:noProof/>
          <w:lang w:val="en-GB"/>
        </w:rPr>
        <w:t xml:space="preserve">, </w:t>
      </w:r>
      <w:r w:rsidR="008723E5" w:rsidRPr="009124B2">
        <w:rPr>
          <w:noProof/>
          <w:lang w:val="en-GB"/>
        </w:rPr>
        <w:t>n.°</w:t>
      </w:r>
      <w:r w:rsidR="008723E5" w:rsidRPr="00780C8C">
        <w:rPr>
          <w:noProof/>
          <w:lang w:val="en-GB"/>
        </w:rPr>
        <w:t xml:space="preserve"> </w:t>
      </w:r>
      <w:r w:rsidRPr="00780C8C">
        <w:rPr>
          <w:noProof/>
          <w:lang w:val="en-GB"/>
        </w:rPr>
        <w:t xml:space="preserve">4, </w:t>
      </w:r>
      <w:r w:rsidR="008723E5">
        <w:rPr>
          <w:noProof/>
          <w:lang w:val="en-GB"/>
        </w:rPr>
        <w:t xml:space="preserve">pp. </w:t>
      </w:r>
      <w:r w:rsidRPr="00780C8C">
        <w:rPr>
          <w:noProof/>
          <w:lang w:val="en-GB"/>
        </w:rPr>
        <w:t>589-624, 2019</w:t>
      </w:r>
      <w:r>
        <w:rPr>
          <w:noProof/>
          <w:lang w:val="en-GB"/>
        </w:rPr>
        <w:t>.</w:t>
      </w:r>
      <w:r w:rsidR="00734C12">
        <w:rPr>
          <w:noProof/>
          <w:lang w:val="en-GB"/>
        </w:rPr>
        <w:t xml:space="preserve"> </w:t>
      </w:r>
      <w:r w:rsidR="00734C12" w:rsidRPr="009124B2">
        <w:rPr>
          <w:noProof/>
          <w:lang w:val="en-GB"/>
        </w:rPr>
        <w:t xml:space="preserve">[PDF]. </w:t>
      </w:r>
      <w:r w:rsidR="00734C12" w:rsidRPr="00ED23D0">
        <w:rPr>
          <w:noProof/>
          <w:lang w:val="en-GB"/>
        </w:rPr>
        <w:t xml:space="preserve">Disponible en: </w:t>
      </w:r>
      <w:hyperlink r:id="rId33" w:history="1">
        <w:r w:rsidR="00734C12" w:rsidRPr="00ED23D0">
          <w:rPr>
            <w:rStyle w:val="Hipervnculo"/>
            <w:noProof/>
            <w:lang w:val="en-GB"/>
          </w:rPr>
          <w:t>https://www.tandfonline.com/doi/abs/10.1080/15583724.2019.1597883?journalCode=lmsc20</w:t>
        </w:r>
      </w:hyperlink>
    </w:p>
    <w:p w14:paraId="6AD03905" w14:textId="77777777" w:rsidR="00734C12" w:rsidRPr="00780C8C" w:rsidRDefault="00734C12" w:rsidP="00CB5118">
      <w:pPr>
        <w:rPr>
          <w:noProof/>
          <w:lang w:val="en-GB"/>
        </w:rPr>
      </w:pPr>
    </w:p>
    <w:p w14:paraId="48A13DE8" w14:textId="1C49DD75" w:rsidR="00CB5118" w:rsidRPr="00564E40" w:rsidRDefault="005F13EB" w:rsidP="00187472">
      <w:pPr>
        <w:rPr>
          <w:noProof/>
          <w:lang w:val="en-GB"/>
        </w:rPr>
      </w:pPr>
      <w:r w:rsidRPr="002A7D97">
        <w:rPr>
          <w:noProof/>
          <w:lang w:val="en-GB"/>
        </w:rPr>
        <w:t>[</w:t>
      </w:r>
      <w:r w:rsidR="00ED23D0">
        <w:rPr>
          <w:noProof/>
          <w:lang w:val="en-GB"/>
        </w:rPr>
        <w:t>7</w:t>
      </w:r>
      <w:r w:rsidRPr="002A7D97">
        <w:rPr>
          <w:noProof/>
          <w:lang w:val="en-GB"/>
        </w:rPr>
        <w:t>]</w:t>
      </w:r>
      <w:r w:rsidR="00C14C36">
        <w:rPr>
          <w:noProof/>
          <w:lang w:val="en-GB"/>
        </w:rPr>
        <w:t xml:space="preserve"> </w:t>
      </w:r>
      <w:r w:rsidR="00C14C36" w:rsidRPr="00C14C36">
        <w:rPr>
          <w:noProof/>
          <w:lang w:val="en-GB"/>
        </w:rPr>
        <w:t>F.</w:t>
      </w:r>
      <w:r w:rsidR="00C14C36">
        <w:rPr>
          <w:noProof/>
          <w:lang w:val="en-GB"/>
        </w:rPr>
        <w:t xml:space="preserve"> </w:t>
      </w:r>
      <w:r w:rsidR="00C14C36" w:rsidRPr="00C14C36">
        <w:rPr>
          <w:noProof/>
          <w:lang w:val="en-GB"/>
        </w:rPr>
        <w:t>Ning, W.</w:t>
      </w:r>
      <w:r w:rsidR="00C14C36">
        <w:rPr>
          <w:noProof/>
          <w:lang w:val="en-GB"/>
        </w:rPr>
        <w:t xml:space="preserve"> </w:t>
      </w:r>
      <w:r w:rsidR="00C14C36" w:rsidRPr="00C14C36">
        <w:rPr>
          <w:noProof/>
          <w:lang w:val="en-GB"/>
        </w:rPr>
        <w:t>Cong, J.</w:t>
      </w:r>
      <w:r w:rsidR="00C14C36">
        <w:rPr>
          <w:noProof/>
          <w:lang w:val="en-GB"/>
        </w:rPr>
        <w:t xml:space="preserve"> </w:t>
      </w:r>
      <w:r w:rsidR="00C14C36" w:rsidRPr="00C14C36">
        <w:rPr>
          <w:noProof/>
          <w:lang w:val="en-GB"/>
        </w:rPr>
        <w:t>Qiu, J.</w:t>
      </w:r>
      <w:r w:rsidR="00C14C36">
        <w:rPr>
          <w:noProof/>
          <w:lang w:val="en-GB"/>
        </w:rPr>
        <w:t xml:space="preserve"> </w:t>
      </w:r>
      <w:r w:rsidR="00C14C36" w:rsidRPr="00C14C36">
        <w:rPr>
          <w:noProof/>
          <w:lang w:val="en-GB"/>
        </w:rPr>
        <w:t>Wei, S.</w:t>
      </w:r>
      <w:r w:rsidR="00C14C36">
        <w:rPr>
          <w:noProof/>
          <w:lang w:val="en-GB"/>
        </w:rPr>
        <w:t xml:space="preserve"> </w:t>
      </w:r>
      <w:r w:rsidR="00C14C36" w:rsidRPr="00C14C36">
        <w:rPr>
          <w:noProof/>
          <w:lang w:val="en-GB"/>
        </w:rPr>
        <w:t>Wang</w:t>
      </w:r>
      <w:r w:rsidR="00C14C36">
        <w:rPr>
          <w:noProof/>
          <w:lang w:val="en-GB"/>
        </w:rPr>
        <w:t>.</w:t>
      </w:r>
      <w:r w:rsidR="00C14C36" w:rsidRPr="00C14C36">
        <w:rPr>
          <w:noProof/>
          <w:lang w:val="en-GB"/>
        </w:rPr>
        <w:t xml:space="preserve"> </w:t>
      </w:r>
      <w:r w:rsidR="00C14C36">
        <w:rPr>
          <w:noProof/>
          <w:lang w:val="en-GB"/>
        </w:rPr>
        <w:t>“</w:t>
      </w:r>
      <w:r w:rsidR="00C14C36" w:rsidRPr="00C14C36">
        <w:rPr>
          <w:noProof/>
          <w:lang w:val="en-GB"/>
        </w:rPr>
        <w:t>Additive manufacturing of carbon fiber reinforced thermoplastic composites using fused deposition modeling</w:t>
      </w:r>
      <w:r w:rsidR="00C14C36">
        <w:rPr>
          <w:noProof/>
          <w:lang w:val="en-GB"/>
        </w:rPr>
        <w:t>”</w:t>
      </w:r>
      <w:r w:rsidR="00C14C36" w:rsidRPr="00C14C36">
        <w:rPr>
          <w:noProof/>
          <w:lang w:val="en-GB"/>
        </w:rPr>
        <w:t xml:space="preserve">. </w:t>
      </w:r>
      <w:r w:rsidR="00C14C36" w:rsidRPr="00C14C36">
        <w:rPr>
          <w:i/>
          <w:iCs/>
          <w:noProof/>
          <w:lang w:val="en-GB"/>
        </w:rPr>
        <w:t>Rev</w:t>
      </w:r>
      <w:r w:rsidR="009F6257">
        <w:rPr>
          <w:i/>
          <w:iCs/>
          <w:noProof/>
          <w:lang w:val="en-GB"/>
        </w:rPr>
        <w:t>.</w:t>
      </w:r>
      <w:r w:rsidR="00C14C36" w:rsidRPr="00C14C36">
        <w:rPr>
          <w:i/>
          <w:iCs/>
          <w:noProof/>
          <w:lang w:val="en-GB"/>
        </w:rPr>
        <w:t xml:space="preserve"> Composites Part B: Engineering</w:t>
      </w:r>
      <w:r w:rsidR="00C14C36" w:rsidRPr="00C14C36">
        <w:rPr>
          <w:noProof/>
          <w:lang w:val="en-GB"/>
        </w:rPr>
        <w:t xml:space="preserve">, </w:t>
      </w:r>
      <w:r w:rsidR="00C14C36">
        <w:rPr>
          <w:noProof/>
          <w:lang w:val="en-GB"/>
        </w:rPr>
        <w:t xml:space="preserve">vol. </w:t>
      </w:r>
      <w:r w:rsidR="00C14C36" w:rsidRPr="00C14C36">
        <w:rPr>
          <w:noProof/>
          <w:lang w:val="en-GB"/>
        </w:rPr>
        <w:t xml:space="preserve">80, </w:t>
      </w:r>
      <w:r w:rsidR="007806A9">
        <w:rPr>
          <w:noProof/>
          <w:lang w:val="en-GB"/>
        </w:rPr>
        <w:t xml:space="preserve">pp. </w:t>
      </w:r>
      <w:r w:rsidR="00C14C36" w:rsidRPr="00C14C36">
        <w:rPr>
          <w:noProof/>
          <w:lang w:val="en-GB"/>
        </w:rPr>
        <w:t>369-378</w:t>
      </w:r>
      <w:r w:rsidR="00C14C36">
        <w:rPr>
          <w:noProof/>
          <w:lang w:val="en-GB"/>
        </w:rPr>
        <w:t xml:space="preserve">, </w:t>
      </w:r>
      <w:r w:rsidR="00C14C36" w:rsidRPr="00C14C36">
        <w:rPr>
          <w:noProof/>
          <w:lang w:val="en-GB"/>
        </w:rPr>
        <w:t>2015.</w:t>
      </w:r>
      <w:r w:rsidR="00933F87">
        <w:rPr>
          <w:noProof/>
          <w:lang w:val="en-GB"/>
        </w:rPr>
        <w:t xml:space="preserve"> </w:t>
      </w:r>
      <w:r w:rsidR="00933F87" w:rsidRPr="009124B2">
        <w:rPr>
          <w:noProof/>
          <w:lang w:val="en-GB"/>
        </w:rPr>
        <w:t xml:space="preserve">[PDF]. </w:t>
      </w:r>
      <w:r w:rsidR="00933F87" w:rsidRPr="00564E40">
        <w:rPr>
          <w:noProof/>
          <w:lang w:val="en-GB"/>
        </w:rPr>
        <w:t>Disponible en:</w:t>
      </w:r>
      <w:r w:rsidR="00B7036F" w:rsidRPr="00564E40">
        <w:rPr>
          <w:noProof/>
          <w:lang w:val="en-GB"/>
        </w:rPr>
        <w:t xml:space="preserve"> </w:t>
      </w:r>
      <w:hyperlink r:id="rId34" w:history="1">
        <w:r w:rsidR="00EE71AC" w:rsidRPr="00564E40">
          <w:rPr>
            <w:rStyle w:val="Hipervnculo"/>
            <w:noProof/>
            <w:lang w:val="en-GB"/>
          </w:rPr>
          <w:t>https://www.sciencedirect.com/science/article/abs/pii/S1359836815003777</w:t>
        </w:r>
      </w:hyperlink>
    </w:p>
    <w:p w14:paraId="6FE6BA67" w14:textId="61FB0F45" w:rsidR="00C14C36" w:rsidRPr="00564E40" w:rsidRDefault="00C14C36" w:rsidP="00187472">
      <w:pPr>
        <w:rPr>
          <w:noProof/>
          <w:lang w:val="en-GB"/>
        </w:rPr>
      </w:pPr>
    </w:p>
    <w:p w14:paraId="626122B0" w14:textId="131D229A" w:rsidR="00933F87" w:rsidRPr="00564E40" w:rsidRDefault="007806A9" w:rsidP="00187472">
      <w:pPr>
        <w:rPr>
          <w:noProof/>
          <w:lang w:val="en-GB"/>
        </w:rPr>
      </w:pPr>
      <w:r w:rsidRPr="002641B3">
        <w:rPr>
          <w:noProof/>
          <w:lang w:val="es-ES"/>
        </w:rPr>
        <w:t>[</w:t>
      </w:r>
      <w:r w:rsidR="00ED23D0">
        <w:rPr>
          <w:noProof/>
          <w:lang w:val="es-ES"/>
        </w:rPr>
        <w:t>8</w:t>
      </w:r>
      <w:r w:rsidRPr="002641B3">
        <w:rPr>
          <w:noProof/>
          <w:lang w:val="es-ES"/>
        </w:rPr>
        <w:t>]</w:t>
      </w:r>
      <w:r w:rsidR="002641B3" w:rsidRPr="002641B3">
        <w:rPr>
          <w:noProof/>
          <w:lang w:val="es-ES"/>
        </w:rPr>
        <w:t xml:space="preserve"> J.</w:t>
      </w:r>
      <w:r w:rsidR="002641B3">
        <w:rPr>
          <w:noProof/>
          <w:lang w:val="es-ES"/>
        </w:rPr>
        <w:t xml:space="preserve"> </w:t>
      </w:r>
      <w:r w:rsidR="002641B3" w:rsidRPr="002641B3">
        <w:rPr>
          <w:noProof/>
          <w:lang w:val="es-ES"/>
        </w:rPr>
        <w:t>Justo, L.</w:t>
      </w:r>
      <w:r w:rsidR="002641B3">
        <w:rPr>
          <w:noProof/>
          <w:lang w:val="es-ES"/>
        </w:rPr>
        <w:t xml:space="preserve"> </w:t>
      </w:r>
      <w:r w:rsidR="002641B3" w:rsidRPr="002641B3">
        <w:rPr>
          <w:noProof/>
          <w:lang w:val="es-ES"/>
        </w:rPr>
        <w:t>Távara, L.</w:t>
      </w:r>
      <w:r w:rsidR="002641B3">
        <w:rPr>
          <w:noProof/>
          <w:lang w:val="es-ES"/>
        </w:rPr>
        <w:t xml:space="preserve"> </w:t>
      </w:r>
      <w:r w:rsidR="002641B3" w:rsidRPr="002641B3">
        <w:rPr>
          <w:noProof/>
          <w:lang w:val="es-ES"/>
        </w:rPr>
        <w:t xml:space="preserve">García-Guzmán, F. París. </w:t>
      </w:r>
      <w:r w:rsidR="002641B3" w:rsidRPr="002641B3">
        <w:rPr>
          <w:noProof/>
          <w:lang w:val="en-GB"/>
        </w:rPr>
        <w:t>“Characterization of 3D printed long fibre reinforced composites</w:t>
      </w:r>
      <w:r w:rsidR="002641B3">
        <w:rPr>
          <w:noProof/>
          <w:lang w:val="en-GB"/>
        </w:rPr>
        <w:t>”</w:t>
      </w:r>
      <w:r w:rsidR="002641B3" w:rsidRPr="002641B3">
        <w:rPr>
          <w:noProof/>
          <w:lang w:val="en-GB"/>
        </w:rPr>
        <w:t xml:space="preserve">. </w:t>
      </w:r>
      <w:r w:rsidR="002641B3" w:rsidRPr="002641B3">
        <w:rPr>
          <w:i/>
          <w:iCs/>
          <w:noProof/>
          <w:lang w:val="en-GB"/>
        </w:rPr>
        <w:t>Rev. Composite Structures</w:t>
      </w:r>
      <w:r w:rsidR="002641B3" w:rsidRPr="002641B3">
        <w:rPr>
          <w:noProof/>
          <w:lang w:val="en-GB"/>
        </w:rPr>
        <w:t xml:space="preserve">, </w:t>
      </w:r>
      <w:r w:rsidR="00AD4A6A">
        <w:rPr>
          <w:noProof/>
          <w:lang w:val="en-GB"/>
        </w:rPr>
        <w:t xml:space="preserve">vol. </w:t>
      </w:r>
      <w:r w:rsidR="002641B3" w:rsidRPr="002641B3">
        <w:rPr>
          <w:noProof/>
          <w:lang w:val="en-GB"/>
        </w:rPr>
        <w:t xml:space="preserve">185, </w:t>
      </w:r>
      <w:r w:rsidR="00AD4A6A">
        <w:rPr>
          <w:noProof/>
          <w:lang w:val="en-GB"/>
        </w:rPr>
        <w:t xml:space="preserve">pp. </w:t>
      </w:r>
      <w:r w:rsidR="002641B3" w:rsidRPr="002641B3">
        <w:rPr>
          <w:noProof/>
          <w:lang w:val="en-GB"/>
        </w:rPr>
        <w:t>537-548</w:t>
      </w:r>
      <w:r w:rsidR="002641B3">
        <w:rPr>
          <w:noProof/>
          <w:lang w:val="en-GB"/>
        </w:rPr>
        <w:t xml:space="preserve">, </w:t>
      </w:r>
      <w:r w:rsidR="002641B3" w:rsidRPr="002641B3">
        <w:rPr>
          <w:noProof/>
          <w:lang w:val="en-GB"/>
        </w:rPr>
        <w:t>2018.</w:t>
      </w:r>
      <w:r w:rsidR="00933F87">
        <w:rPr>
          <w:noProof/>
          <w:lang w:val="en-GB"/>
        </w:rPr>
        <w:t xml:space="preserve"> </w:t>
      </w:r>
      <w:r w:rsidR="00933F87" w:rsidRPr="009124B2">
        <w:rPr>
          <w:noProof/>
          <w:lang w:val="en-GB"/>
        </w:rPr>
        <w:t xml:space="preserve">[PDF]. </w:t>
      </w:r>
      <w:r w:rsidR="00933F87" w:rsidRPr="00564E40">
        <w:rPr>
          <w:noProof/>
          <w:lang w:val="en-GB"/>
        </w:rPr>
        <w:t xml:space="preserve">Disponible en: </w:t>
      </w:r>
      <w:hyperlink r:id="rId35" w:history="1">
        <w:r w:rsidR="00EE71AC" w:rsidRPr="00564E40">
          <w:rPr>
            <w:rStyle w:val="Hipervnculo"/>
            <w:noProof/>
            <w:lang w:val="en-GB"/>
          </w:rPr>
          <w:t>https://www.sciencedirect.com/science/article/pii/S0263822317321529?casa_token=O2ATZT0mCSoAAAAA:khJtPrLLFgSAEPRLJL8zfNGI3ospXNpflKGVc8s0YLPfUGwpRf_RaxSaEJ9W-YaW1VqyXjMcGg</w:t>
        </w:r>
      </w:hyperlink>
    </w:p>
    <w:p w14:paraId="4D309537" w14:textId="2E6B23C9" w:rsidR="007806A9" w:rsidRPr="00564E40" w:rsidRDefault="007806A9" w:rsidP="00187472">
      <w:pPr>
        <w:rPr>
          <w:noProof/>
          <w:lang w:val="en-GB"/>
        </w:rPr>
      </w:pPr>
    </w:p>
    <w:p w14:paraId="5FCA6B9C" w14:textId="27528CE9" w:rsidR="00CC2E60" w:rsidRPr="00564E40" w:rsidRDefault="00D37AF0" w:rsidP="00D37AF0">
      <w:pPr>
        <w:rPr>
          <w:noProof/>
          <w:lang w:val="en-GB"/>
        </w:rPr>
      </w:pPr>
      <w:r w:rsidRPr="00775B0A">
        <w:rPr>
          <w:noProof/>
          <w:lang w:val="en-GB"/>
        </w:rPr>
        <w:t>[</w:t>
      </w:r>
      <w:r w:rsidR="00ED23D0">
        <w:rPr>
          <w:noProof/>
          <w:lang w:val="en-GB"/>
        </w:rPr>
        <w:t>9</w:t>
      </w:r>
      <w:r w:rsidRPr="00775B0A">
        <w:rPr>
          <w:noProof/>
          <w:lang w:val="en-GB"/>
        </w:rPr>
        <w:t xml:space="preserve">] </w:t>
      </w:r>
      <w:r w:rsidR="008C5C7F" w:rsidRPr="00775B0A">
        <w:rPr>
          <w:noProof/>
          <w:lang w:val="en-GB"/>
        </w:rPr>
        <w:t xml:space="preserve">S. Pimenta, S.T. Pinho. </w:t>
      </w:r>
      <w:r w:rsidR="008C5C7F" w:rsidRPr="008C5C7F">
        <w:rPr>
          <w:noProof/>
          <w:lang w:val="en-GB"/>
        </w:rPr>
        <w:t>“Recycling carbon fibre reinforced polymers for structural applications: Technology review and market outlook</w:t>
      </w:r>
      <w:r w:rsidR="008C5C7F">
        <w:rPr>
          <w:noProof/>
          <w:lang w:val="en-GB"/>
        </w:rPr>
        <w:t>”</w:t>
      </w:r>
      <w:r w:rsidR="008C5C7F" w:rsidRPr="008C5C7F">
        <w:rPr>
          <w:noProof/>
          <w:lang w:val="en-GB"/>
        </w:rPr>
        <w:t xml:space="preserve">. </w:t>
      </w:r>
      <w:r w:rsidR="008C5C7F" w:rsidRPr="008C5C7F">
        <w:rPr>
          <w:i/>
          <w:iCs/>
          <w:noProof/>
          <w:lang w:val="en-GB"/>
        </w:rPr>
        <w:t>Rev. Waste management</w:t>
      </w:r>
      <w:r w:rsidR="008C5C7F" w:rsidRPr="008C5C7F">
        <w:rPr>
          <w:noProof/>
          <w:lang w:val="en-GB"/>
        </w:rPr>
        <w:t xml:space="preserve">, </w:t>
      </w:r>
      <w:r w:rsidR="008C5C7F">
        <w:rPr>
          <w:noProof/>
          <w:lang w:val="en-GB"/>
        </w:rPr>
        <w:t xml:space="preserve">vol. </w:t>
      </w:r>
      <w:r w:rsidR="008C5C7F" w:rsidRPr="008C5C7F">
        <w:rPr>
          <w:noProof/>
          <w:lang w:val="en-GB"/>
        </w:rPr>
        <w:t>31</w:t>
      </w:r>
      <w:r w:rsidR="00CE02A9">
        <w:rPr>
          <w:noProof/>
          <w:lang w:val="en-GB"/>
        </w:rPr>
        <w:t xml:space="preserve">, </w:t>
      </w:r>
      <w:r w:rsidR="00CE02A9" w:rsidRPr="009124B2">
        <w:rPr>
          <w:noProof/>
          <w:lang w:val="en-GB"/>
        </w:rPr>
        <w:t>n.°</w:t>
      </w:r>
      <w:r w:rsidR="00CE02A9" w:rsidRPr="008C5C7F">
        <w:rPr>
          <w:noProof/>
          <w:lang w:val="en-GB"/>
        </w:rPr>
        <w:t xml:space="preserve"> </w:t>
      </w:r>
      <w:r w:rsidR="008C5C7F" w:rsidRPr="008C5C7F">
        <w:rPr>
          <w:noProof/>
          <w:lang w:val="en-GB"/>
        </w:rPr>
        <w:t xml:space="preserve">2, </w:t>
      </w:r>
      <w:r w:rsidR="00CE02A9">
        <w:rPr>
          <w:noProof/>
          <w:lang w:val="en-GB"/>
        </w:rPr>
        <w:t xml:space="preserve">pp. </w:t>
      </w:r>
      <w:r w:rsidR="008C5C7F" w:rsidRPr="008C5C7F">
        <w:rPr>
          <w:noProof/>
          <w:lang w:val="en-GB"/>
        </w:rPr>
        <w:t>378-392, 2011.</w:t>
      </w:r>
      <w:r w:rsidR="00CE02A9">
        <w:rPr>
          <w:noProof/>
          <w:lang w:val="en-GB"/>
        </w:rPr>
        <w:t xml:space="preserve"> </w:t>
      </w:r>
      <w:r w:rsidR="00CE02A9" w:rsidRPr="009124B2">
        <w:rPr>
          <w:noProof/>
          <w:lang w:val="en-GB"/>
        </w:rPr>
        <w:t xml:space="preserve">[PDF]. </w:t>
      </w:r>
      <w:r w:rsidR="00CE02A9" w:rsidRPr="00564E40">
        <w:rPr>
          <w:noProof/>
          <w:lang w:val="en-GB"/>
        </w:rPr>
        <w:t xml:space="preserve">Disponible en: </w:t>
      </w:r>
      <w:hyperlink r:id="rId36" w:history="1">
        <w:r w:rsidR="00EE71AC" w:rsidRPr="00564E40">
          <w:rPr>
            <w:rStyle w:val="Hipervnculo"/>
            <w:noProof/>
            <w:lang w:val="en-GB"/>
          </w:rPr>
          <w:t>https://www.sciencedirect.com/science/article/pii/S0956053X10004976?casa_token=49WbBfsQZU8AAAAA:D5HwanObtjJjSKA0C8Y2Ri8LY2YxCjY2YSGDomHqaLa5YjZUH2Nk21T-xggFNi7oepZp4epZHg</w:t>
        </w:r>
      </w:hyperlink>
    </w:p>
    <w:p w14:paraId="567609DE" w14:textId="77777777" w:rsidR="00CC2E60" w:rsidRPr="00564E40" w:rsidRDefault="00CC2E60" w:rsidP="00D37AF0">
      <w:pPr>
        <w:rPr>
          <w:noProof/>
          <w:lang w:val="en-GB"/>
        </w:rPr>
      </w:pPr>
    </w:p>
    <w:p w14:paraId="1351CAE7" w14:textId="5B0A655D" w:rsidR="00AD4A6A" w:rsidRDefault="00B7036F" w:rsidP="00187472">
      <w:pPr>
        <w:rPr>
          <w:noProof/>
          <w:lang w:val="en-GB"/>
        </w:rPr>
      </w:pPr>
      <w:r w:rsidRPr="007D46B5">
        <w:rPr>
          <w:noProof/>
          <w:lang w:val="en-GB"/>
        </w:rPr>
        <w:t>[</w:t>
      </w:r>
      <w:r w:rsidR="00ED23D0">
        <w:rPr>
          <w:noProof/>
          <w:lang w:val="en-GB"/>
        </w:rPr>
        <w:t>10</w:t>
      </w:r>
      <w:r w:rsidRPr="007D46B5">
        <w:rPr>
          <w:noProof/>
          <w:lang w:val="en-GB"/>
        </w:rPr>
        <w:t>]</w:t>
      </w:r>
      <w:r w:rsidR="007D46B5" w:rsidRPr="007D46B5">
        <w:rPr>
          <w:noProof/>
          <w:lang w:val="en-GB"/>
        </w:rPr>
        <w:t xml:space="preserve"> L.O.</w:t>
      </w:r>
      <w:r w:rsidR="007D46B5">
        <w:rPr>
          <w:noProof/>
          <w:lang w:val="en-GB"/>
        </w:rPr>
        <w:t xml:space="preserve"> </w:t>
      </w:r>
      <w:r w:rsidR="007D46B5" w:rsidRPr="007D46B5">
        <w:rPr>
          <w:noProof/>
          <w:lang w:val="en-GB"/>
        </w:rPr>
        <w:t>Meyer, K.</w:t>
      </w:r>
      <w:r w:rsidR="007D46B5">
        <w:rPr>
          <w:noProof/>
          <w:lang w:val="en-GB"/>
        </w:rPr>
        <w:t xml:space="preserve"> </w:t>
      </w:r>
      <w:r w:rsidR="007D46B5" w:rsidRPr="007D46B5">
        <w:rPr>
          <w:noProof/>
          <w:lang w:val="en-GB"/>
        </w:rPr>
        <w:t>Schulte, E.</w:t>
      </w:r>
      <w:r w:rsidR="007D46B5">
        <w:rPr>
          <w:noProof/>
          <w:lang w:val="en-GB"/>
        </w:rPr>
        <w:t xml:space="preserve"> </w:t>
      </w:r>
      <w:r w:rsidR="007D46B5" w:rsidRPr="007D46B5">
        <w:rPr>
          <w:noProof/>
          <w:lang w:val="en-GB"/>
        </w:rPr>
        <w:t xml:space="preserve">Grove-Nielsen. </w:t>
      </w:r>
      <w:r w:rsidR="0045129D">
        <w:rPr>
          <w:noProof/>
          <w:lang w:val="en-GB"/>
        </w:rPr>
        <w:t>“</w:t>
      </w:r>
      <w:r w:rsidR="007D46B5" w:rsidRPr="007D46B5">
        <w:rPr>
          <w:noProof/>
          <w:lang w:val="en-GB"/>
        </w:rPr>
        <w:t xml:space="preserve">CFRP-recycling following a pyrolysis route: process </w:t>
      </w:r>
      <w:r w:rsidR="007D46B5" w:rsidRPr="007D46B5">
        <w:rPr>
          <w:noProof/>
          <w:lang w:val="en-GB"/>
        </w:rPr>
        <w:lastRenderedPageBreak/>
        <w:t>optimization and potentials</w:t>
      </w:r>
      <w:r w:rsidR="0045129D">
        <w:rPr>
          <w:noProof/>
          <w:lang w:val="en-GB"/>
        </w:rPr>
        <w:t>”</w:t>
      </w:r>
      <w:r w:rsidR="007D46B5" w:rsidRPr="007D46B5">
        <w:rPr>
          <w:noProof/>
          <w:lang w:val="en-GB"/>
        </w:rPr>
        <w:t xml:space="preserve">. </w:t>
      </w:r>
      <w:r w:rsidR="0045129D" w:rsidRPr="0045129D">
        <w:rPr>
          <w:i/>
          <w:iCs/>
          <w:noProof/>
          <w:lang w:val="en-GB"/>
        </w:rPr>
        <w:t>Rev</w:t>
      </w:r>
      <w:r w:rsidR="008C3EA8">
        <w:rPr>
          <w:i/>
          <w:iCs/>
          <w:noProof/>
          <w:lang w:val="en-GB"/>
        </w:rPr>
        <w:t>.</w:t>
      </w:r>
      <w:r w:rsidR="0045129D" w:rsidRPr="0045129D">
        <w:rPr>
          <w:i/>
          <w:iCs/>
          <w:noProof/>
          <w:lang w:val="en-GB"/>
        </w:rPr>
        <w:t xml:space="preserve"> </w:t>
      </w:r>
      <w:r w:rsidR="007D46B5" w:rsidRPr="0045129D">
        <w:rPr>
          <w:i/>
          <w:iCs/>
          <w:noProof/>
          <w:lang w:val="en-GB"/>
        </w:rPr>
        <w:t>Journal of composite materials</w:t>
      </w:r>
      <w:r w:rsidR="007D46B5" w:rsidRPr="0045129D">
        <w:rPr>
          <w:noProof/>
          <w:lang w:val="en-GB"/>
        </w:rPr>
        <w:t>,</w:t>
      </w:r>
      <w:r w:rsidR="0045129D" w:rsidRPr="0045129D">
        <w:rPr>
          <w:noProof/>
          <w:lang w:val="en-GB"/>
        </w:rPr>
        <w:t xml:space="preserve"> vol.</w:t>
      </w:r>
      <w:r w:rsidR="007D46B5" w:rsidRPr="0045129D">
        <w:rPr>
          <w:noProof/>
          <w:lang w:val="en-GB"/>
        </w:rPr>
        <w:t xml:space="preserve"> 43</w:t>
      </w:r>
      <w:r w:rsidR="0045129D" w:rsidRPr="0045129D">
        <w:rPr>
          <w:noProof/>
          <w:lang w:val="en-GB"/>
        </w:rPr>
        <w:t>,</w:t>
      </w:r>
      <w:r w:rsidR="0045129D">
        <w:rPr>
          <w:noProof/>
          <w:lang w:val="en-GB"/>
        </w:rPr>
        <w:t xml:space="preserve"> </w:t>
      </w:r>
      <w:r w:rsidR="0045129D" w:rsidRPr="009124B2">
        <w:rPr>
          <w:noProof/>
          <w:lang w:val="en-GB"/>
        </w:rPr>
        <w:t>n.°</w:t>
      </w:r>
      <w:r w:rsidR="0045129D" w:rsidRPr="0045129D">
        <w:rPr>
          <w:noProof/>
          <w:lang w:val="en-GB"/>
        </w:rPr>
        <w:t xml:space="preserve"> </w:t>
      </w:r>
      <w:r w:rsidR="007D46B5" w:rsidRPr="0045129D">
        <w:rPr>
          <w:noProof/>
          <w:lang w:val="en-GB"/>
        </w:rPr>
        <w:t xml:space="preserve">9, </w:t>
      </w:r>
      <w:r w:rsidR="0045129D" w:rsidRPr="0045129D">
        <w:rPr>
          <w:noProof/>
          <w:lang w:val="en-GB"/>
        </w:rPr>
        <w:t xml:space="preserve">pp. </w:t>
      </w:r>
      <w:r w:rsidR="007D46B5" w:rsidRPr="0045129D">
        <w:rPr>
          <w:noProof/>
          <w:lang w:val="en-GB"/>
        </w:rPr>
        <w:t>1121-1132</w:t>
      </w:r>
      <w:r w:rsidR="00BF1279" w:rsidRPr="0045129D">
        <w:rPr>
          <w:noProof/>
          <w:lang w:val="en-GB"/>
        </w:rPr>
        <w:t xml:space="preserve">, </w:t>
      </w:r>
      <w:r w:rsidR="00BF1279" w:rsidRPr="007D46B5">
        <w:rPr>
          <w:noProof/>
          <w:lang w:val="en-GB"/>
        </w:rPr>
        <w:t>2009</w:t>
      </w:r>
      <w:r w:rsidR="00BF1279">
        <w:rPr>
          <w:noProof/>
          <w:lang w:val="en-GB"/>
        </w:rPr>
        <w:t>.</w:t>
      </w:r>
      <w:r w:rsidR="001B539F">
        <w:rPr>
          <w:noProof/>
          <w:lang w:val="en-GB"/>
        </w:rPr>
        <w:t xml:space="preserve"> </w:t>
      </w:r>
      <w:r w:rsidR="001B539F" w:rsidRPr="009124B2">
        <w:rPr>
          <w:noProof/>
          <w:lang w:val="en-GB"/>
        </w:rPr>
        <w:t xml:space="preserve">[PDF]. </w:t>
      </w:r>
      <w:r w:rsidR="001B539F" w:rsidRPr="001B539F">
        <w:rPr>
          <w:noProof/>
          <w:lang w:val="en-GB"/>
        </w:rPr>
        <w:t>Disponible en:</w:t>
      </w:r>
      <w:r w:rsidR="00512193">
        <w:rPr>
          <w:noProof/>
          <w:lang w:val="en-GB"/>
        </w:rPr>
        <w:t xml:space="preserve"> </w:t>
      </w:r>
      <w:hyperlink r:id="rId37" w:history="1">
        <w:r w:rsidR="00EE71AC" w:rsidRPr="003F1352">
          <w:rPr>
            <w:rStyle w:val="Hipervnculo"/>
            <w:noProof/>
            <w:lang w:val="en-GB"/>
          </w:rPr>
          <w:t>https://journals.sagepub.com/doi/abs/10.1177/0021998308097737</w:t>
        </w:r>
      </w:hyperlink>
    </w:p>
    <w:p w14:paraId="03FD0174" w14:textId="0D2DB224" w:rsidR="00B7036F" w:rsidRDefault="00B7036F" w:rsidP="00187472">
      <w:pPr>
        <w:rPr>
          <w:noProof/>
          <w:lang w:val="en-GB"/>
        </w:rPr>
      </w:pPr>
    </w:p>
    <w:p w14:paraId="3FF0F002" w14:textId="0951E430" w:rsidR="00BB3C5A" w:rsidRDefault="00BB3C5A" w:rsidP="00BB3C5A">
      <w:pPr>
        <w:rPr>
          <w:noProof/>
          <w:lang w:val="es-ES"/>
        </w:rPr>
      </w:pPr>
      <w:r w:rsidRPr="007D46B5">
        <w:rPr>
          <w:noProof/>
          <w:lang w:val="en-GB"/>
        </w:rPr>
        <w:t>[</w:t>
      </w:r>
      <w:r w:rsidR="00ED23D0">
        <w:rPr>
          <w:noProof/>
          <w:lang w:val="en-GB"/>
        </w:rPr>
        <w:t>11</w:t>
      </w:r>
      <w:r w:rsidRPr="007D46B5">
        <w:rPr>
          <w:noProof/>
          <w:lang w:val="en-GB"/>
        </w:rPr>
        <w:t>]</w:t>
      </w:r>
      <w:r>
        <w:rPr>
          <w:noProof/>
          <w:lang w:val="en-GB"/>
        </w:rPr>
        <w:t xml:space="preserve"> </w:t>
      </w:r>
      <w:r w:rsidRPr="00BB3C5A">
        <w:rPr>
          <w:noProof/>
          <w:lang w:val="en-GB"/>
        </w:rPr>
        <w:t xml:space="preserve">BCircular. </w:t>
      </w:r>
      <w:r w:rsidRPr="005773ED">
        <w:rPr>
          <w:i/>
          <w:iCs/>
          <w:noProof/>
          <w:lang w:val="en-GB"/>
        </w:rPr>
        <w:t xml:space="preserve">Thermal Recycing of Composites </w:t>
      </w:r>
      <w:r w:rsidR="005773ED" w:rsidRPr="00B04ED8">
        <w:rPr>
          <w:lang w:val="en-GB"/>
        </w:rPr>
        <w:t xml:space="preserve">[en </w:t>
      </w:r>
      <w:proofErr w:type="spellStart"/>
      <w:r w:rsidR="005773ED" w:rsidRPr="00B04ED8">
        <w:rPr>
          <w:lang w:val="en-GB"/>
        </w:rPr>
        <w:t>línea</w:t>
      </w:r>
      <w:proofErr w:type="spellEnd"/>
      <w:r w:rsidR="005773ED" w:rsidRPr="00B04ED8">
        <w:rPr>
          <w:lang w:val="en-GB"/>
        </w:rPr>
        <w:t xml:space="preserve">]. </w:t>
      </w:r>
      <w:r w:rsidR="005773ED">
        <w:t xml:space="preserve">Disponible en: </w:t>
      </w:r>
      <w:r w:rsidRPr="00B04ED8">
        <w:rPr>
          <w:noProof/>
          <w:lang w:val="es-ES"/>
        </w:rPr>
        <w:t>https:// www.bcircular.com/es/. 2016.</w:t>
      </w:r>
      <w:r w:rsidR="001D3D8D">
        <w:rPr>
          <w:noProof/>
          <w:lang w:val="es-ES"/>
        </w:rPr>
        <w:t xml:space="preserve"> </w:t>
      </w:r>
    </w:p>
    <w:p w14:paraId="2346688F" w14:textId="5F25FA35" w:rsidR="00BB3C5A" w:rsidRPr="00B04ED8" w:rsidRDefault="00BB3C5A" w:rsidP="00BB3C5A">
      <w:pPr>
        <w:rPr>
          <w:noProof/>
          <w:lang w:val="es-ES"/>
        </w:rPr>
      </w:pPr>
    </w:p>
    <w:p w14:paraId="7DEFE069" w14:textId="72FF804F" w:rsidR="001D3D8D" w:rsidRDefault="0029130F" w:rsidP="00BB3C5A">
      <w:pPr>
        <w:rPr>
          <w:noProof/>
          <w:lang w:val="es-ES"/>
        </w:rPr>
      </w:pPr>
      <w:r w:rsidRPr="0029130F">
        <w:rPr>
          <w:noProof/>
          <w:lang w:val="es-ES"/>
        </w:rPr>
        <w:t>[</w:t>
      </w:r>
      <w:r w:rsidR="00ED23D0">
        <w:rPr>
          <w:noProof/>
          <w:lang w:val="es-ES"/>
        </w:rPr>
        <w:t>12</w:t>
      </w:r>
      <w:r w:rsidRPr="0029130F">
        <w:rPr>
          <w:noProof/>
          <w:lang w:val="es-ES"/>
        </w:rPr>
        <w:t>]</w:t>
      </w:r>
      <w:r w:rsidR="0028009B">
        <w:rPr>
          <w:noProof/>
          <w:lang w:val="es-ES"/>
        </w:rPr>
        <w:t xml:space="preserve"> </w:t>
      </w:r>
      <w:r w:rsidR="0028009B" w:rsidRPr="0028009B">
        <w:rPr>
          <w:noProof/>
          <w:lang w:val="es-ES"/>
        </w:rPr>
        <w:t>F.A.</w:t>
      </w:r>
      <w:r w:rsidR="0028009B">
        <w:rPr>
          <w:noProof/>
          <w:lang w:val="es-ES"/>
        </w:rPr>
        <w:t xml:space="preserve"> </w:t>
      </w:r>
      <w:r w:rsidR="0028009B" w:rsidRPr="0028009B">
        <w:rPr>
          <w:noProof/>
          <w:lang w:val="es-ES"/>
        </w:rPr>
        <w:t>López, M.I</w:t>
      </w:r>
      <w:r w:rsidR="0028009B">
        <w:rPr>
          <w:noProof/>
          <w:lang w:val="es-ES"/>
        </w:rPr>
        <w:t>.</w:t>
      </w:r>
      <w:r w:rsidR="0028009B" w:rsidRPr="0028009B">
        <w:rPr>
          <w:noProof/>
          <w:lang w:val="es-ES"/>
        </w:rPr>
        <w:t xml:space="preserve"> </w:t>
      </w:r>
      <w:r w:rsidR="0028009B">
        <w:rPr>
          <w:noProof/>
          <w:lang w:val="es-ES"/>
        </w:rPr>
        <w:t xml:space="preserve"> </w:t>
      </w:r>
      <w:r w:rsidR="0028009B" w:rsidRPr="0028009B">
        <w:rPr>
          <w:noProof/>
          <w:lang w:val="es-ES"/>
        </w:rPr>
        <w:t>Martín, F.J.</w:t>
      </w:r>
      <w:r w:rsidR="0028009B">
        <w:rPr>
          <w:noProof/>
          <w:lang w:val="es-ES"/>
        </w:rPr>
        <w:t xml:space="preserve"> </w:t>
      </w:r>
      <w:r w:rsidR="0028009B" w:rsidRPr="0028009B">
        <w:rPr>
          <w:noProof/>
          <w:lang w:val="es-ES"/>
        </w:rPr>
        <w:t>Alguacil, J.M.</w:t>
      </w:r>
      <w:r w:rsidR="0028009B">
        <w:rPr>
          <w:noProof/>
          <w:lang w:val="es-ES"/>
        </w:rPr>
        <w:t xml:space="preserve"> </w:t>
      </w:r>
      <w:r w:rsidR="0028009B" w:rsidRPr="0028009B">
        <w:rPr>
          <w:noProof/>
          <w:lang w:val="es-ES"/>
        </w:rPr>
        <w:t>Rincón, T.A. Centeno, M.</w:t>
      </w:r>
      <w:r w:rsidR="0028009B">
        <w:rPr>
          <w:noProof/>
          <w:lang w:val="es-ES"/>
        </w:rPr>
        <w:t xml:space="preserve"> </w:t>
      </w:r>
      <w:r w:rsidR="0028009B" w:rsidRPr="0028009B">
        <w:rPr>
          <w:noProof/>
          <w:lang w:val="es-ES"/>
        </w:rPr>
        <w:t xml:space="preserve">Romero. </w:t>
      </w:r>
      <w:r w:rsidR="0028009B" w:rsidRPr="0028009B">
        <w:rPr>
          <w:noProof/>
          <w:lang w:val="en-GB"/>
        </w:rPr>
        <w:t>“Thermolysis of fibreglass polyester composite and reutilisation of the glass fibre residue to obtain a glass–ceramic material</w:t>
      </w:r>
      <w:r w:rsidR="0028009B">
        <w:rPr>
          <w:noProof/>
          <w:lang w:val="en-GB"/>
        </w:rPr>
        <w:t>”</w:t>
      </w:r>
      <w:r w:rsidR="0028009B" w:rsidRPr="0028009B">
        <w:rPr>
          <w:noProof/>
          <w:lang w:val="en-GB"/>
        </w:rPr>
        <w:t>.</w:t>
      </w:r>
      <w:r w:rsidR="0028009B">
        <w:rPr>
          <w:noProof/>
          <w:lang w:val="en-GB"/>
        </w:rPr>
        <w:t xml:space="preserve"> </w:t>
      </w:r>
      <w:r w:rsidR="0028009B" w:rsidRPr="0028009B">
        <w:rPr>
          <w:i/>
          <w:iCs/>
          <w:noProof/>
          <w:lang w:val="en-GB"/>
        </w:rPr>
        <w:t>Rev</w:t>
      </w:r>
      <w:r w:rsidR="008C3EA8">
        <w:rPr>
          <w:i/>
          <w:iCs/>
          <w:noProof/>
          <w:lang w:val="en-GB"/>
        </w:rPr>
        <w:t>.</w:t>
      </w:r>
      <w:r w:rsidR="0028009B" w:rsidRPr="0028009B">
        <w:rPr>
          <w:i/>
          <w:iCs/>
          <w:noProof/>
          <w:lang w:val="en-GB"/>
        </w:rPr>
        <w:t xml:space="preserve"> Journal of Analytical and Applied Pyrolysis</w:t>
      </w:r>
      <w:r w:rsidR="0028009B" w:rsidRPr="0028009B">
        <w:rPr>
          <w:noProof/>
          <w:lang w:val="en-GB"/>
        </w:rPr>
        <w:t xml:space="preserve">, </w:t>
      </w:r>
      <w:r w:rsidR="0028009B">
        <w:rPr>
          <w:noProof/>
          <w:lang w:val="en-GB"/>
        </w:rPr>
        <w:t xml:space="preserve">vol. </w:t>
      </w:r>
      <w:r w:rsidR="0028009B" w:rsidRPr="0028009B">
        <w:rPr>
          <w:noProof/>
          <w:lang w:val="en-GB"/>
        </w:rPr>
        <w:t xml:space="preserve">93, </w:t>
      </w:r>
      <w:r w:rsidR="0028009B">
        <w:rPr>
          <w:noProof/>
          <w:lang w:val="en-GB"/>
        </w:rPr>
        <w:t xml:space="preserve">pp. </w:t>
      </w:r>
      <w:r w:rsidR="0028009B" w:rsidRPr="0028009B">
        <w:rPr>
          <w:noProof/>
          <w:lang w:val="en-GB"/>
        </w:rPr>
        <w:t>104-112, 2012.</w:t>
      </w:r>
      <w:r w:rsidR="0028009B">
        <w:rPr>
          <w:noProof/>
          <w:lang w:val="en-GB"/>
        </w:rPr>
        <w:t xml:space="preserve"> </w:t>
      </w:r>
      <w:r w:rsidR="0028009B" w:rsidRPr="009124B2">
        <w:rPr>
          <w:noProof/>
          <w:lang w:val="en-GB"/>
        </w:rPr>
        <w:t xml:space="preserve">[PDF]. </w:t>
      </w:r>
      <w:r w:rsidR="0028009B" w:rsidRPr="00FA3FE6">
        <w:rPr>
          <w:noProof/>
          <w:lang w:val="es-ES"/>
        </w:rPr>
        <w:t>Disponible en:</w:t>
      </w:r>
      <w:r w:rsidR="00FA3FE6" w:rsidRPr="00FA3FE6">
        <w:rPr>
          <w:noProof/>
          <w:lang w:val="es-ES"/>
        </w:rPr>
        <w:t xml:space="preserve"> </w:t>
      </w:r>
      <w:hyperlink r:id="rId38" w:history="1">
        <w:r w:rsidR="00EE71AC" w:rsidRPr="003F1352">
          <w:rPr>
            <w:rStyle w:val="Hipervnculo"/>
            <w:noProof/>
            <w:lang w:val="es-ES"/>
          </w:rPr>
          <w:t>https://www.sciencedirect.com/science/article/pii/S0165237011001781?casa_token=8vSzsPygd_cAAAAA:mt5AYiAKGudfhrxLAmTEwdpyuEiz2rlzxn90znoXljlrKAesuO5exnI7O-kBXP6NVXO5aju8Lg</w:t>
        </w:r>
      </w:hyperlink>
    </w:p>
    <w:p w14:paraId="50D06399" w14:textId="5AFCB49A" w:rsidR="001D3D8D" w:rsidRDefault="001D3D8D" w:rsidP="00BB3C5A">
      <w:pPr>
        <w:rPr>
          <w:noProof/>
          <w:lang w:val="es-ES"/>
        </w:rPr>
      </w:pPr>
    </w:p>
    <w:p w14:paraId="59CC4815" w14:textId="785EC5F6" w:rsidR="007D0A89" w:rsidRPr="00775B0A" w:rsidRDefault="007D0A89" w:rsidP="00BB3C5A">
      <w:pPr>
        <w:rPr>
          <w:noProof/>
          <w:lang w:val="es-ES"/>
        </w:rPr>
      </w:pPr>
      <w:r w:rsidRPr="0029130F">
        <w:rPr>
          <w:noProof/>
          <w:lang w:val="es-ES"/>
        </w:rPr>
        <w:t>[</w:t>
      </w:r>
      <w:r>
        <w:rPr>
          <w:noProof/>
          <w:lang w:val="es-ES"/>
        </w:rPr>
        <w:t>1</w:t>
      </w:r>
      <w:r w:rsidR="00ED23D0">
        <w:rPr>
          <w:noProof/>
          <w:lang w:val="es-ES"/>
        </w:rPr>
        <w:t>3</w:t>
      </w:r>
      <w:r w:rsidRPr="0029130F">
        <w:rPr>
          <w:noProof/>
          <w:lang w:val="es-ES"/>
        </w:rPr>
        <w:t>]</w:t>
      </w:r>
      <w:r>
        <w:rPr>
          <w:noProof/>
          <w:lang w:val="es-ES"/>
        </w:rPr>
        <w:t xml:space="preserve"> </w:t>
      </w:r>
      <w:r w:rsidR="008B24DD" w:rsidRPr="007D0A89">
        <w:rPr>
          <w:noProof/>
          <w:lang w:val="es-ES"/>
        </w:rPr>
        <w:t>A.</w:t>
      </w:r>
      <w:r w:rsidR="008B24DD">
        <w:rPr>
          <w:noProof/>
          <w:lang w:val="es-ES"/>
        </w:rPr>
        <w:t xml:space="preserve"> </w:t>
      </w:r>
      <w:r w:rsidRPr="007D0A89">
        <w:rPr>
          <w:noProof/>
          <w:lang w:val="es-ES"/>
        </w:rPr>
        <w:t xml:space="preserve">Fernández, </w:t>
      </w:r>
      <w:r w:rsidR="008B24DD" w:rsidRPr="007D0A89">
        <w:rPr>
          <w:noProof/>
          <w:lang w:val="es-ES"/>
        </w:rPr>
        <w:t>C.S.</w:t>
      </w:r>
      <w:r w:rsidR="008B24DD">
        <w:rPr>
          <w:noProof/>
          <w:lang w:val="es-ES"/>
        </w:rPr>
        <w:t xml:space="preserve"> </w:t>
      </w:r>
      <w:r w:rsidRPr="007D0A89">
        <w:rPr>
          <w:noProof/>
          <w:lang w:val="es-ES"/>
        </w:rPr>
        <w:t xml:space="preserve">Lopes, </w:t>
      </w:r>
      <w:r w:rsidR="008B24DD" w:rsidRPr="007D0A89">
        <w:rPr>
          <w:noProof/>
          <w:lang w:val="es-ES"/>
        </w:rPr>
        <w:t>C.</w:t>
      </w:r>
      <w:r w:rsidR="008B24DD">
        <w:rPr>
          <w:noProof/>
          <w:lang w:val="es-ES"/>
        </w:rPr>
        <w:t xml:space="preserve"> </w:t>
      </w:r>
      <w:r w:rsidRPr="007D0A89">
        <w:rPr>
          <w:noProof/>
          <w:lang w:val="es-ES"/>
        </w:rPr>
        <w:t xml:space="preserve">González, </w:t>
      </w:r>
      <w:r w:rsidR="008B24DD" w:rsidRPr="007D0A89">
        <w:rPr>
          <w:noProof/>
          <w:lang w:val="es-ES"/>
        </w:rPr>
        <w:t>F.A.</w:t>
      </w:r>
      <w:r w:rsidR="008B24DD">
        <w:rPr>
          <w:noProof/>
          <w:lang w:val="es-ES"/>
        </w:rPr>
        <w:t xml:space="preserve"> </w:t>
      </w:r>
      <w:r w:rsidRPr="007D0A89">
        <w:rPr>
          <w:noProof/>
          <w:lang w:val="es-ES"/>
        </w:rPr>
        <w:t xml:space="preserve">López. </w:t>
      </w:r>
      <w:r w:rsidR="008B24DD" w:rsidRPr="008B24DD">
        <w:rPr>
          <w:noProof/>
          <w:lang w:val="en-GB"/>
        </w:rPr>
        <w:t>“</w:t>
      </w:r>
      <w:r w:rsidRPr="007D0A89">
        <w:rPr>
          <w:noProof/>
          <w:lang w:val="en-GB"/>
        </w:rPr>
        <w:t>Characterization of carbon fibers recovered by pyrolysis of cured prepregs and their reuse in new composites</w:t>
      </w:r>
      <w:r w:rsidR="008B24DD">
        <w:rPr>
          <w:noProof/>
          <w:lang w:val="en-GB"/>
        </w:rPr>
        <w:t>”</w:t>
      </w:r>
      <w:r w:rsidR="007374FC">
        <w:rPr>
          <w:noProof/>
          <w:lang w:val="en-GB"/>
        </w:rPr>
        <w:t xml:space="preserve">. </w:t>
      </w:r>
      <w:r w:rsidR="007374FC" w:rsidRPr="007374FC">
        <w:rPr>
          <w:i/>
          <w:iCs/>
          <w:noProof/>
          <w:lang w:val="en-GB"/>
        </w:rPr>
        <w:t>Open</w:t>
      </w:r>
      <w:r w:rsidR="00870F74">
        <w:rPr>
          <w:i/>
          <w:iCs/>
          <w:noProof/>
          <w:lang w:val="en-GB"/>
        </w:rPr>
        <w:t xml:space="preserve"> Recent </w:t>
      </w:r>
      <w:r w:rsidR="007D2658">
        <w:rPr>
          <w:i/>
          <w:iCs/>
          <w:noProof/>
          <w:lang w:val="en-GB"/>
        </w:rPr>
        <w:t>D</w:t>
      </w:r>
      <w:r w:rsidR="00870F74">
        <w:rPr>
          <w:i/>
          <w:iCs/>
          <w:noProof/>
          <w:lang w:val="en-GB"/>
        </w:rPr>
        <w:t>evelopments in the Field of Carbon Fibers</w:t>
      </w:r>
      <w:r w:rsidR="007374FC" w:rsidRPr="008B24DD">
        <w:rPr>
          <w:noProof/>
          <w:lang w:val="en-GB"/>
        </w:rPr>
        <w:t>,</w:t>
      </w:r>
      <w:r w:rsidRPr="007D0A89">
        <w:rPr>
          <w:noProof/>
          <w:lang w:val="en-GB"/>
        </w:rPr>
        <w:t xml:space="preserve"> </w:t>
      </w:r>
      <w:r w:rsidR="007374FC">
        <w:rPr>
          <w:noProof/>
          <w:lang w:val="en-GB"/>
        </w:rPr>
        <w:t>v</w:t>
      </w:r>
      <w:r w:rsidRPr="007D0A89">
        <w:rPr>
          <w:noProof/>
          <w:lang w:val="en-GB"/>
        </w:rPr>
        <w:t>ol. 7</w:t>
      </w:r>
      <w:r w:rsidR="007374FC">
        <w:rPr>
          <w:noProof/>
          <w:lang w:val="en-GB"/>
        </w:rPr>
        <w:t>,</w:t>
      </w:r>
      <w:r w:rsidRPr="008B24DD">
        <w:rPr>
          <w:noProof/>
          <w:lang w:val="en-GB"/>
        </w:rPr>
        <w:t xml:space="preserve"> </w:t>
      </w:r>
      <w:r w:rsidR="008B24DD" w:rsidRPr="008B24DD">
        <w:rPr>
          <w:noProof/>
          <w:lang w:val="en-GB"/>
        </w:rPr>
        <w:t>2018.</w:t>
      </w:r>
      <w:r w:rsidR="00DD75FE">
        <w:rPr>
          <w:noProof/>
          <w:lang w:val="en-GB"/>
        </w:rPr>
        <w:t xml:space="preserve"> </w:t>
      </w:r>
      <w:r w:rsidR="00DD75FE" w:rsidRPr="00775B0A">
        <w:rPr>
          <w:noProof/>
          <w:lang w:val="es-ES"/>
        </w:rPr>
        <w:t>[PDF]. Disponible en:</w:t>
      </w:r>
      <w:r w:rsidR="007D2658" w:rsidRPr="00775B0A">
        <w:rPr>
          <w:noProof/>
          <w:lang w:val="es-ES"/>
        </w:rPr>
        <w:t xml:space="preserve"> </w:t>
      </w:r>
      <w:hyperlink r:id="rId39" w:history="1">
        <w:r w:rsidR="00DB48EF" w:rsidRPr="00775B0A">
          <w:rPr>
            <w:rStyle w:val="Hipervnculo"/>
            <w:noProof/>
            <w:lang w:val="es-ES"/>
          </w:rPr>
          <w:t>https://www.intechopen.com/chapters/59532</w:t>
        </w:r>
      </w:hyperlink>
    </w:p>
    <w:p w14:paraId="14BA759C" w14:textId="2FAE0CFE" w:rsidR="00DB48EF" w:rsidRPr="00775B0A" w:rsidRDefault="00DB48EF" w:rsidP="00BB3C5A">
      <w:pPr>
        <w:rPr>
          <w:noProof/>
          <w:lang w:val="es-ES"/>
        </w:rPr>
      </w:pPr>
    </w:p>
    <w:p w14:paraId="7D61FA80" w14:textId="0C2F0F09" w:rsidR="00DB48EF" w:rsidRPr="00EB599C" w:rsidRDefault="00DB48EF" w:rsidP="00BB3C5A">
      <w:pPr>
        <w:rPr>
          <w:noProof/>
          <w:lang w:val="es-ES"/>
        </w:rPr>
      </w:pPr>
      <w:r w:rsidRPr="0029130F">
        <w:rPr>
          <w:noProof/>
          <w:lang w:val="es-ES"/>
        </w:rPr>
        <w:t>[</w:t>
      </w:r>
      <w:r>
        <w:rPr>
          <w:noProof/>
          <w:lang w:val="es-ES"/>
        </w:rPr>
        <w:t>1</w:t>
      </w:r>
      <w:r w:rsidR="00ED23D0">
        <w:rPr>
          <w:noProof/>
          <w:lang w:val="es-ES"/>
        </w:rPr>
        <w:t>4</w:t>
      </w:r>
      <w:r w:rsidRPr="0029130F">
        <w:rPr>
          <w:noProof/>
          <w:lang w:val="es-ES"/>
        </w:rPr>
        <w:t>]</w:t>
      </w:r>
      <w:r>
        <w:rPr>
          <w:noProof/>
          <w:lang w:val="es-ES"/>
        </w:rPr>
        <w:t xml:space="preserve"> </w:t>
      </w:r>
      <w:r w:rsidRPr="00DB48EF">
        <w:rPr>
          <w:noProof/>
          <w:lang w:val="es-ES"/>
        </w:rPr>
        <w:t>S.</w:t>
      </w:r>
      <w:r>
        <w:rPr>
          <w:noProof/>
          <w:lang w:val="es-ES"/>
        </w:rPr>
        <w:t xml:space="preserve"> </w:t>
      </w:r>
      <w:r w:rsidRPr="00DB48EF">
        <w:rPr>
          <w:noProof/>
          <w:lang w:val="es-ES"/>
        </w:rPr>
        <w:t>Dul, A.</w:t>
      </w:r>
      <w:r>
        <w:rPr>
          <w:noProof/>
          <w:lang w:val="es-ES"/>
        </w:rPr>
        <w:t xml:space="preserve"> </w:t>
      </w:r>
      <w:r w:rsidRPr="00DB48EF">
        <w:rPr>
          <w:noProof/>
          <w:lang w:val="es-ES"/>
        </w:rPr>
        <w:t xml:space="preserve">Pegoretti, L. Fambri. </w:t>
      </w:r>
      <w:r w:rsidRPr="00DB48EF">
        <w:rPr>
          <w:noProof/>
          <w:lang w:val="en-GB"/>
        </w:rPr>
        <w:t>“Effects of the nanofillers on physical properties of acrylonitrile-butadiene-styrene nanocomposites: Comparison of graphene nanoplatelets and multiwall carbon nanotubes</w:t>
      </w:r>
      <w:r>
        <w:rPr>
          <w:noProof/>
          <w:lang w:val="en-GB"/>
        </w:rPr>
        <w:t>”</w:t>
      </w:r>
      <w:r w:rsidRPr="00DB48EF">
        <w:rPr>
          <w:noProof/>
          <w:lang w:val="en-GB"/>
        </w:rPr>
        <w:t xml:space="preserve">. </w:t>
      </w:r>
      <w:r w:rsidRPr="00EB599C">
        <w:rPr>
          <w:i/>
          <w:iCs/>
          <w:noProof/>
          <w:lang w:val="es-ES"/>
        </w:rPr>
        <w:t>Rev</w:t>
      </w:r>
      <w:r w:rsidR="008C3EA8">
        <w:rPr>
          <w:i/>
          <w:iCs/>
          <w:noProof/>
          <w:lang w:val="es-ES"/>
        </w:rPr>
        <w:t>.</w:t>
      </w:r>
      <w:r w:rsidRPr="00EB599C">
        <w:rPr>
          <w:i/>
          <w:iCs/>
          <w:noProof/>
          <w:lang w:val="es-ES"/>
        </w:rPr>
        <w:t xml:space="preserve"> Nanomaterials</w:t>
      </w:r>
      <w:r w:rsidRPr="00EB599C">
        <w:rPr>
          <w:noProof/>
          <w:lang w:val="es-ES"/>
        </w:rPr>
        <w:t>, vol. 8, n.° 9, pp. 674, 2018.</w:t>
      </w:r>
      <w:r w:rsidR="00935EDC" w:rsidRPr="00EB599C">
        <w:rPr>
          <w:noProof/>
          <w:lang w:val="es-ES"/>
        </w:rPr>
        <w:t xml:space="preserve"> [PDF]. Disponible en:</w:t>
      </w:r>
      <w:r w:rsidR="00EB599C" w:rsidRPr="00EB599C">
        <w:rPr>
          <w:noProof/>
          <w:lang w:val="es-ES"/>
        </w:rPr>
        <w:t xml:space="preserve"> https://www.mdpi.com/2079-4991/8/9/674</w:t>
      </w:r>
    </w:p>
    <w:p w14:paraId="0B18AC6A" w14:textId="4C9B179A" w:rsidR="001A16A0" w:rsidRPr="00EB599C" w:rsidRDefault="001A16A0" w:rsidP="00BB3C5A">
      <w:pPr>
        <w:rPr>
          <w:noProof/>
          <w:lang w:val="es-ES"/>
        </w:rPr>
      </w:pPr>
    </w:p>
    <w:p w14:paraId="1550F4BC" w14:textId="0467FBB1" w:rsidR="001A16A0" w:rsidRPr="00775B0A" w:rsidRDefault="001A16A0" w:rsidP="00BB3C5A">
      <w:pPr>
        <w:rPr>
          <w:noProof/>
          <w:lang w:val="en-GB"/>
        </w:rPr>
      </w:pPr>
      <w:r w:rsidRPr="0029130F">
        <w:rPr>
          <w:noProof/>
          <w:lang w:val="es-ES"/>
        </w:rPr>
        <w:t>[</w:t>
      </w:r>
      <w:r>
        <w:rPr>
          <w:noProof/>
          <w:lang w:val="es-ES"/>
        </w:rPr>
        <w:t>1</w:t>
      </w:r>
      <w:r w:rsidR="00ED23D0">
        <w:rPr>
          <w:noProof/>
          <w:lang w:val="es-ES"/>
        </w:rPr>
        <w:t>5</w:t>
      </w:r>
      <w:r w:rsidRPr="0029130F">
        <w:rPr>
          <w:noProof/>
          <w:lang w:val="es-ES"/>
        </w:rPr>
        <w:t>]</w:t>
      </w:r>
      <w:r>
        <w:rPr>
          <w:noProof/>
          <w:lang w:val="es-ES"/>
        </w:rPr>
        <w:t xml:space="preserve"> </w:t>
      </w:r>
      <w:r w:rsidRPr="001A16A0">
        <w:rPr>
          <w:noProof/>
          <w:lang w:val="es-ES"/>
        </w:rPr>
        <w:t>C.</w:t>
      </w:r>
      <w:r>
        <w:rPr>
          <w:noProof/>
          <w:lang w:val="es-ES"/>
        </w:rPr>
        <w:t xml:space="preserve"> </w:t>
      </w:r>
      <w:r w:rsidRPr="001A16A0">
        <w:rPr>
          <w:noProof/>
          <w:lang w:val="es-ES"/>
        </w:rPr>
        <w:t>Pascual-González, P.</w:t>
      </w:r>
      <w:r>
        <w:rPr>
          <w:noProof/>
          <w:lang w:val="es-ES"/>
        </w:rPr>
        <w:t xml:space="preserve"> </w:t>
      </w:r>
      <w:r w:rsidRPr="001A16A0">
        <w:rPr>
          <w:noProof/>
          <w:lang w:val="es-ES"/>
        </w:rPr>
        <w:t>San Martín, I.</w:t>
      </w:r>
      <w:r>
        <w:rPr>
          <w:noProof/>
          <w:lang w:val="es-ES"/>
        </w:rPr>
        <w:t xml:space="preserve"> </w:t>
      </w:r>
      <w:r w:rsidRPr="001A16A0">
        <w:rPr>
          <w:noProof/>
          <w:lang w:val="es-ES"/>
        </w:rPr>
        <w:t>Lizarralde, A.</w:t>
      </w:r>
      <w:r>
        <w:rPr>
          <w:noProof/>
          <w:lang w:val="es-ES"/>
        </w:rPr>
        <w:t xml:space="preserve"> </w:t>
      </w:r>
      <w:r w:rsidRPr="001A16A0">
        <w:rPr>
          <w:noProof/>
          <w:lang w:val="es-ES"/>
        </w:rPr>
        <w:t>Fernández, A.</w:t>
      </w:r>
      <w:r>
        <w:rPr>
          <w:noProof/>
          <w:lang w:val="es-ES"/>
        </w:rPr>
        <w:t xml:space="preserve"> </w:t>
      </w:r>
      <w:r w:rsidRPr="001A16A0">
        <w:rPr>
          <w:noProof/>
          <w:lang w:val="es-ES"/>
        </w:rPr>
        <w:t>León, C.S.</w:t>
      </w:r>
      <w:r>
        <w:rPr>
          <w:noProof/>
          <w:lang w:val="es-ES"/>
        </w:rPr>
        <w:t xml:space="preserve"> </w:t>
      </w:r>
      <w:r w:rsidRPr="001A16A0">
        <w:rPr>
          <w:noProof/>
          <w:lang w:val="es-ES"/>
        </w:rPr>
        <w:t>Lopes, J.P.</w:t>
      </w:r>
      <w:r>
        <w:rPr>
          <w:noProof/>
          <w:lang w:val="es-ES"/>
        </w:rPr>
        <w:t xml:space="preserve"> </w:t>
      </w:r>
      <w:r w:rsidRPr="001A16A0">
        <w:rPr>
          <w:noProof/>
          <w:lang w:val="es-ES"/>
        </w:rPr>
        <w:t>Fernández-Blázquez.</w:t>
      </w:r>
      <w:r w:rsidR="00C41A25">
        <w:rPr>
          <w:noProof/>
          <w:lang w:val="es-ES"/>
        </w:rPr>
        <w:t xml:space="preserve"> </w:t>
      </w:r>
      <w:r w:rsidR="00C41A25" w:rsidRPr="00C41A25">
        <w:rPr>
          <w:noProof/>
          <w:lang w:val="en-GB"/>
        </w:rPr>
        <w:t>“</w:t>
      </w:r>
      <w:r w:rsidRPr="001A16A0">
        <w:rPr>
          <w:noProof/>
          <w:lang w:val="en-GB"/>
        </w:rPr>
        <w:t>Post-processing effects on microstructure, interlaminar and thermal properties of 3D printed continuous carbon fibre composites</w:t>
      </w:r>
      <w:r w:rsidR="00C41A25">
        <w:rPr>
          <w:noProof/>
          <w:lang w:val="en-GB"/>
        </w:rPr>
        <w:t>”</w:t>
      </w:r>
      <w:r w:rsidRPr="001A16A0">
        <w:rPr>
          <w:noProof/>
          <w:lang w:val="en-GB"/>
        </w:rPr>
        <w:t>.</w:t>
      </w:r>
      <w:r w:rsidR="00C41A25">
        <w:rPr>
          <w:noProof/>
          <w:lang w:val="en-GB"/>
        </w:rPr>
        <w:t xml:space="preserve"> </w:t>
      </w:r>
      <w:r w:rsidR="00C41A25" w:rsidRPr="00C41A25">
        <w:rPr>
          <w:i/>
          <w:iCs/>
          <w:noProof/>
          <w:lang w:val="en-GB"/>
        </w:rPr>
        <w:t>Rev</w:t>
      </w:r>
      <w:r w:rsidR="008C3EA8">
        <w:rPr>
          <w:i/>
          <w:iCs/>
          <w:noProof/>
          <w:lang w:val="en-GB"/>
        </w:rPr>
        <w:t>.</w:t>
      </w:r>
      <w:r w:rsidR="00C41A25" w:rsidRPr="00C41A25">
        <w:rPr>
          <w:i/>
          <w:iCs/>
          <w:noProof/>
          <w:lang w:val="en-GB"/>
        </w:rPr>
        <w:t xml:space="preserve"> </w:t>
      </w:r>
      <w:r w:rsidRPr="00C41A25">
        <w:rPr>
          <w:i/>
          <w:iCs/>
          <w:noProof/>
          <w:lang w:val="en-GB"/>
        </w:rPr>
        <w:t>Composites Part B: Engineering</w:t>
      </w:r>
      <w:r w:rsidRPr="001A16A0">
        <w:rPr>
          <w:noProof/>
          <w:lang w:val="en-GB"/>
        </w:rPr>
        <w:t xml:space="preserve">, </w:t>
      </w:r>
      <w:r w:rsidR="00C41A25">
        <w:rPr>
          <w:noProof/>
          <w:lang w:val="en-GB"/>
        </w:rPr>
        <w:t>v</w:t>
      </w:r>
      <w:r w:rsidR="00C41A25" w:rsidRPr="007D0A89">
        <w:rPr>
          <w:noProof/>
          <w:lang w:val="en-GB"/>
        </w:rPr>
        <w:t>ol.</w:t>
      </w:r>
      <w:r w:rsidR="00C41A25">
        <w:rPr>
          <w:noProof/>
          <w:lang w:val="en-GB"/>
        </w:rPr>
        <w:t xml:space="preserve"> </w:t>
      </w:r>
      <w:r w:rsidRPr="001A16A0">
        <w:rPr>
          <w:noProof/>
          <w:lang w:val="en-GB"/>
        </w:rPr>
        <w:t xml:space="preserve">210, </w:t>
      </w:r>
      <w:r w:rsidR="00C41A25">
        <w:rPr>
          <w:noProof/>
          <w:lang w:val="en-GB"/>
        </w:rPr>
        <w:t xml:space="preserve">pp. </w:t>
      </w:r>
      <w:r w:rsidRPr="001A16A0">
        <w:rPr>
          <w:noProof/>
          <w:lang w:val="en-GB"/>
        </w:rPr>
        <w:t>108652</w:t>
      </w:r>
      <w:r>
        <w:rPr>
          <w:noProof/>
          <w:lang w:val="en-GB"/>
        </w:rPr>
        <w:t xml:space="preserve">, </w:t>
      </w:r>
      <w:r w:rsidRPr="00C41A25">
        <w:rPr>
          <w:noProof/>
          <w:lang w:val="en-GB"/>
        </w:rPr>
        <w:t>2021.</w:t>
      </w:r>
      <w:r w:rsidR="00935EDC">
        <w:rPr>
          <w:noProof/>
          <w:lang w:val="en-GB"/>
        </w:rPr>
        <w:t xml:space="preserve"> </w:t>
      </w:r>
      <w:r w:rsidR="00935EDC" w:rsidRPr="009124B2">
        <w:rPr>
          <w:noProof/>
          <w:lang w:val="en-GB"/>
        </w:rPr>
        <w:t xml:space="preserve">[PDF]. </w:t>
      </w:r>
      <w:r w:rsidR="00935EDC" w:rsidRPr="00775B0A">
        <w:rPr>
          <w:noProof/>
          <w:lang w:val="en-GB"/>
        </w:rPr>
        <w:t>Disponible en:</w:t>
      </w:r>
      <w:r w:rsidR="00453570" w:rsidRPr="00775B0A">
        <w:rPr>
          <w:noProof/>
          <w:lang w:val="en-GB"/>
        </w:rPr>
        <w:t xml:space="preserve"> </w:t>
      </w:r>
      <w:hyperlink r:id="rId40" w:history="1">
        <w:r w:rsidR="00D808D6" w:rsidRPr="00775B0A">
          <w:rPr>
            <w:rStyle w:val="Hipervnculo"/>
            <w:noProof/>
            <w:lang w:val="en-GB"/>
          </w:rPr>
          <w:t>https://www.sciencedirect.com/science/article/abs/pii/S1359836821000469</w:t>
        </w:r>
      </w:hyperlink>
    </w:p>
    <w:p w14:paraId="5CC9F31F" w14:textId="34986479" w:rsidR="0073610A" w:rsidRDefault="0073610A" w:rsidP="00FB73A9">
      <w:pPr>
        <w:rPr>
          <w:i/>
          <w:noProof/>
          <w:lang w:val="en-GB"/>
        </w:rPr>
      </w:pPr>
    </w:p>
    <w:p w14:paraId="55533918" w14:textId="1D5FFFE6" w:rsidR="00A37001" w:rsidRDefault="00A37001" w:rsidP="00FB73A9">
      <w:pPr>
        <w:rPr>
          <w:noProof/>
          <w:lang w:val="es-ES"/>
        </w:rPr>
      </w:pPr>
      <w:r w:rsidRPr="00764594">
        <w:rPr>
          <w:noProof/>
          <w:lang w:val="en-GB"/>
        </w:rPr>
        <w:t>[16]</w:t>
      </w:r>
      <w:r w:rsidR="00764594" w:rsidRPr="00764594">
        <w:rPr>
          <w:noProof/>
          <w:lang w:val="en-GB"/>
        </w:rPr>
        <w:t xml:space="preserve"> F.Y.C.</w:t>
      </w:r>
      <w:r w:rsidR="00764594">
        <w:rPr>
          <w:noProof/>
          <w:lang w:val="en-GB"/>
        </w:rPr>
        <w:t xml:space="preserve"> </w:t>
      </w:r>
      <w:r w:rsidR="00764594" w:rsidRPr="00764594">
        <w:rPr>
          <w:noProof/>
          <w:lang w:val="en-GB"/>
        </w:rPr>
        <w:t xml:space="preserve">Boey, </w:t>
      </w:r>
      <w:r w:rsidR="005936F6" w:rsidRPr="00764594">
        <w:rPr>
          <w:noProof/>
          <w:lang w:val="en-GB"/>
        </w:rPr>
        <w:t>S.W.</w:t>
      </w:r>
      <w:r w:rsidR="00764594" w:rsidRPr="00764594">
        <w:rPr>
          <w:noProof/>
          <w:lang w:val="en-GB"/>
        </w:rPr>
        <w:t xml:space="preserve"> Lye. </w:t>
      </w:r>
      <w:r w:rsidR="005936F6">
        <w:rPr>
          <w:noProof/>
          <w:lang w:val="en-GB"/>
        </w:rPr>
        <w:t>“</w:t>
      </w:r>
      <w:r w:rsidR="00764594" w:rsidRPr="00764594">
        <w:rPr>
          <w:noProof/>
          <w:lang w:val="en-GB"/>
        </w:rPr>
        <w:t>Void reduction in autoclave processing of thermoset composites: Part 1: High pressure effects on void reduction</w:t>
      </w:r>
      <w:r w:rsidR="005936F6">
        <w:rPr>
          <w:noProof/>
          <w:lang w:val="en-GB"/>
        </w:rPr>
        <w:t>·</w:t>
      </w:r>
      <w:r w:rsidR="00764594" w:rsidRPr="00764594">
        <w:rPr>
          <w:noProof/>
          <w:lang w:val="en-GB"/>
        </w:rPr>
        <w:t>.</w:t>
      </w:r>
      <w:r w:rsidR="005936F6">
        <w:rPr>
          <w:noProof/>
          <w:lang w:val="en-GB"/>
        </w:rPr>
        <w:t xml:space="preserve"> </w:t>
      </w:r>
      <w:r w:rsidR="005936F6" w:rsidRPr="00B94869">
        <w:rPr>
          <w:i/>
          <w:iCs/>
          <w:noProof/>
          <w:lang w:val="es-ES"/>
        </w:rPr>
        <w:t>Rev.</w:t>
      </w:r>
      <w:r w:rsidR="00764594" w:rsidRPr="00B94869">
        <w:rPr>
          <w:i/>
          <w:iCs/>
          <w:noProof/>
          <w:lang w:val="es-ES"/>
        </w:rPr>
        <w:t xml:space="preserve"> Composites</w:t>
      </w:r>
      <w:r w:rsidR="00764594" w:rsidRPr="00B94869">
        <w:rPr>
          <w:noProof/>
          <w:lang w:val="es-ES"/>
        </w:rPr>
        <w:t xml:space="preserve">, </w:t>
      </w:r>
      <w:r w:rsidR="005936F6" w:rsidRPr="00B94869">
        <w:rPr>
          <w:noProof/>
          <w:lang w:val="es-ES"/>
        </w:rPr>
        <w:t xml:space="preserve">vol. </w:t>
      </w:r>
      <w:r w:rsidR="00764594" w:rsidRPr="00B94869">
        <w:rPr>
          <w:noProof/>
          <w:lang w:val="es-ES"/>
        </w:rPr>
        <w:t>23</w:t>
      </w:r>
      <w:r w:rsidR="005936F6" w:rsidRPr="00B94869">
        <w:rPr>
          <w:noProof/>
          <w:lang w:val="es-ES"/>
        </w:rPr>
        <w:t xml:space="preserve">, </w:t>
      </w:r>
      <w:r w:rsidR="005936F6" w:rsidRPr="00EB599C">
        <w:rPr>
          <w:noProof/>
          <w:lang w:val="es-ES"/>
        </w:rPr>
        <w:t>n.°</w:t>
      </w:r>
      <w:r w:rsidR="005936F6" w:rsidRPr="00B94869">
        <w:rPr>
          <w:noProof/>
          <w:lang w:val="es-ES"/>
        </w:rPr>
        <w:t xml:space="preserve"> </w:t>
      </w:r>
      <w:r w:rsidR="00764594" w:rsidRPr="00B94869">
        <w:rPr>
          <w:noProof/>
          <w:lang w:val="es-ES"/>
        </w:rPr>
        <w:t xml:space="preserve">4, </w:t>
      </w:r>
      <w:r w:rsidR="00B94869" w:rsidRPr="00B94869">
        <w:rPr>
          <w:noProof/>
          <w:lang w:val="es-ES"/>
        </w:rPr>
        <w:t xml:space="preserve">pp. </w:t>
      </w:r>
      <w:r w:rsidR="00764594" w:rsidRPr="00B94869">
        <w:rPr>
          <w:noProof/>
          <w:lang w:val="es-ES"/>
        </w:rPr>
        <w:t>261-265</w:t>
      </w:r>
      <w:r w:rsidR="005936F6" w:rsidRPr="00B94869">
        <w:rPr>
          <w:noProof/>
          <w:lang w:val="es-ES"/>
        </w:rPr>
        <w:t>, 1992.</w:t>
      </w:r>
      <w:r w:rsidR="00B94869" w:rsidRPr="00B94869">
        <w:rPr>
          <w:noProof/>
          <w:lang w:val="es-ES"/>
        </w:rPr>
        <w:t xml:space="preserve"> [PDF]. Disponible en: </w:t>
      </w:r>
      <w:hyperlink r:id="rId41" w:history="1">
        <w:r w:rsidR="00B94869" w:rsidRPr="003F1352">
          <w:rPr>
            <w:rStyle w:val="Hipervnculo"/>
            <w:noProof/>
            <w:lang w:val="es-ES"/>
          </w:rPr>
          <w:t>https://www.sciencedirect.com/science/article/abs/pii/001043619290186X</w:t>
        </w:r>
      </w:hyperlink>
    </w:p>
    <w:p w14:paraId="07715180" w14:textId="77777777" w:rsidR="00B94869" w:rsidRPr="00B94869" w:rsidRDefault="00B94869" w:rsidP="00FB73A9">
      <w:pPr>
        <w:rPr>
          <w:i/>
          <w:noProof/>
          <w:lang w:val="es-ES"/>
        </w:rPr>
      </w:pPr>
    </w:p>
    <w:sectPr w:rsidR="00B94869" w:rsidRPr="00B94869"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13377" w14:textId="77777777" w:rsidR="00D20D6C" w:rsidRDefault="00D20D6C" w:rsidP="00FB73A9">
      <w:r>
        <w:separator/>
      </w:r>
    </w:p>
  </w:endnote>
  <w:endnote w:type="continuationSeparator" w:id="0">
    <w:p w14:paraId="1738DDD1" w14:textId="77777777" w:rsidR="00D20D6C" w:rsidRDefault="00D20D6C"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05B" w:usb2="0000002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44B8BF" w14:textId="77777777" w:rsidR="00D20D6C" w:rsidRDefault="00D20D6C" w:rsidP="00FB73A9">
      <w:r>
        <w:separator/>
      </w:r>
    </w:p>
  </w:footnote>
  <w:footnote w:type="continuationSeparator" w:id="0">
    <w:p w14:paraId="2C9361AA" w14:textId="77777777" w:rsidR="00D20D6C" w:rsidRDefault="00D20D6C" w:rsidP="00FB73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052530"/>
      <w:docPartObj>
        <w:docPartGallery w:val="Page Numbers (Top of Page)"/>
        <w:docPartUnique/>
      </w:docPartObj>
    </w:sdtPr>
    <w:sdtEndPr>
      <w:rPr>
        <w:rFonts w:ascii="Square721 Cn BT" w:hAnsi="Square721 Cn BT"/>
      </w:rPr>
    </w:sdtEndPr>
    <w:sdtContent>
      <w:p w14:paraId="689BFAFF" w14:textId="5E21F354" w:rsidR="00A41649" w:rsidRPr="00426533" w:rsidRDefault="00A41649"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A41649" w:rsidRPr="004906A8" w:rsidRDefault="00A41649"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A720B6" id="_x0000_t202" coordsize="21600,21600" o:spt="202" path="m,l,21600r21600,l21600,xe">
                  <v:stroke joinstyle="miter"/>
                  <v:path gradientshapeok="t" o:connecttype="rect"/>
                </v:shapetype>
                <v:shape id="Cuadro de texto 2" o:spid="_x0000_s1028"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A41649" w:rsidRPr="004906A8" w:rsidRDefault="00A41649"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AB2252" w:rsidRPr="00AB2252">
          <w:rPr>
            <w:rFonts w:cs="Times New Roman"/>
            <w:b/>
            <w:noProof/>
            <w:sz w:val="16"/>
            <w:szCs w:val="16"/>
            <w:lang w:val="es-ES"/>
          </w:rPr>
          <w:t>2</w:t>
        </w:r>
        <w:r w:rsidRPr="00426533">
          <w:rPr>
            <w:rFonts w:cs="Times New Roman"/>
            <w:b/>
            <w:sz w:val="16"/>
            <w:szCs w:val="16"/>
          </w:rPr>
          <w:fldChar w:fldCharType="end"/>
        </w:r>
      </w:p>
      <w:p w14:paraId="7F0915D4" w14:textId="77777777" w:rsidR="00A41649" w:rsidRDefault="00A41649" w:rsidP="00FB73A9">
        <w:pPr>
          <w:pStyle w:val="Encabezado"/>
          <w:rPr>
            <w:rFonts w:ascii="Square721 Cn BT" w:hAnsi="Square721 Cn BT"/>
          </w:rPr>
        </w:pPr>
      </w:p>
      <w:p w14:paraId="52F070CB" w14:textId="6A761940" w:rsidR="00A41649" w:rsidRPr="00463356" w:rsidRDefault="00D20D6C" w:rsidP="00FB73A9">
        <w:pPr>
          <w:pStyle w:val="Encabezado"/>
          <w:rPr>
            <w:rFonts w:ascii="Square721 Cn BT" w:hAnsi="Square721 Cn BT"/>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AD298" w14:textId="3BF17730" w:rsidR="00A41649" w:rsidRDefault="00A41649"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060EDBF8">
              <wp:simplePos x="0" y="0"/>
              <wp:positionH relativeFrom="column">
                <wp:posOffset>-90805</wp:posOffset>
              </wp:positionH>
              <wp:positionV relativeFrom="paragraph">
                <wp:posOffset>-18415</wp:posOffset>
              </wp:positionV>
              <wp:extent cx="525780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64795"/>
                      </a:xfrm>
                      <a:prstGeom prst="rect">
                        <a:avLst/>
                      </a:prstGeom>
                      <a:solidFill>
                        <a:srgbClr val="FFFFFF"/>
                      </a:solidFill>
                      <a:ln w="9525">
                        <a:noFill/>
                        <a:miter lim="800000"/>
                        <a:headEnd/>
                        <a:tailEnd/>
                      </a:ln>
                    </wps:spPr>
                    <wps:txbx>
                      <w:txbxContent>
                        <w:p w14:paraId="1C2C4541" w14:textId="13793273" w:rsidR="00A41649" w:rsidRPr="008E4394" w:rsidRDefault="00A41649" w:rsidP="008E4394">
                          <w:pPr>
                            <w:rPr>
                              <w:sz w:val="16"/>
                              <w:szCs w:val="16"/>
                            </w:rPr>
                          </w:pPr>
                          <w:r w:rsidRPr="008E4394">
                            <w:rPr>
                              <w:sz w:val="16"/>
                              <w:szCs w:val="16"/>
                            </w:rPr>
                            <w:t>Estudio de fabricación aditiva con fibras de carbono recicladas procedentes de material compuesto curado termoestable</w:t>
                          </w:r>
                        </w:p>
                        <w:p w14:paraId="50872779" w14:textId="69699B56" w:rsidR="00A41649" w:rsidRPr="00FB73A9" w:rsidRDefault="00A41649" w:rsidP="00FB73A9">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B69813" id="_x0000_t202" coordsize="21600,21600" o:spt="202" path="m,l,21600r21600,l21600,xe">
              <v:stroke joinstyle="miter"/>
              <v:path gradientshapeok="t" o:connecttype="rect"/>
            </v:shapetype>
            <v:shape id="_x0000_s1029" type="#_x0000_t202" style="position:absolute;left:0;text-align:left;margin-left:-7.15pt;margin-top:-1.45pt;width:414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" stroked="f">
              <v:textbox>
                <w:txbxContent>
                  <w:p w14:paraId="1C2C4541" w14:textId="13793273" w:rsidR="00A41649" w:rsidRPr="008E4394" w:rsidRDefault="00A41649" w:rsidP="008E4394">
                    <w:pPr>
                      <w:rPr>
                        <w:sz w:val="16"/>
                        <w:szCs w:val="16"/>
                      </w:rPr>
                    </w:pPr>
                    <w:r w:rsidRPr="008E4394">
                      <w:rPr>
                        <w:sz w:val="16"/>
                        <w:szCs w:val="16"/>
                      </w:rPr>
                      <w:t>Estudio de fabricación aditiva con fibras de carbono recicladas procedentes de material compuesto curado termoestable</w:t>
                    </w:r>
                  </w:p>
                  <w:p w14:paraId="50872779" w14:textId="69699B56" w:rsidR="00A41649" w:rsidRPr="00FB73A9" w:rsidRDefault="00A41649" w:rsidP="00FB73A9">
                    <w:pPr>
                      <w:rPr>
                        <w:sz w:val="16"/>
                        <w:szCs w:val="16"/>
                      </w:rPr>
                    </w:pP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AB2252" w:rsidRPr="00AB2252">
          <w:rPr>
            <w:rFonts w:cs="Times New Roman"/>
            <w:b/>
            <w:noProof/>
            <w:sz w:val="16"/>
            <w:szCs w:val="16"/>
            <w:lang w:val="es-ES"/>
          </w:rPr>
          <w:t>3</w:t>
        </w:r>
        <w:r w:rsidRPr="00426533">
          <w:rPr>
            <w:rFonts w:cs="Times New Roman"/>
            <w:b/>
            <w:sz w:val="16"/>
            <w:szCs w:val="16"/>
          </w:rPr>
          <w:fldChar w:fldCharType="end"/>
        </w:r>
      </w:sdtContent>
    </w:sdt>
  </w:p>
  <w:p w14:paraId="0D93E715" w14:textId="77777777" w:rsidR="00A41649" w:rsidRDefault="00A41649" w:rsidP="00463356">
    <w:pPr>
      <w:pStyle w:val="Encabezado"/>
      <w:tabs>
        <w:tab w:val="clear" w:pos="8838"/>
      </w:tabs>
      <w:jc w:val="right"/>
      <w:rPr>
        <w:rFonts w:ascii="Square721 Cn BT" w:hAnsi="Square721 Cn BT"/>
      </w:rPr>
    </w:pPr>
  </w:p>
  <w:p w14:paraId="6250F50B" w14:textId="77777777" w:rsidR="00A41649" w:rsidRPr="00463356" w:rsidRDefault="00A41649"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83F40" w14:textId="1AEEB326" w:rsidR="00A41649" w:rsidRPr="00F61111" w:rsidRDefault="00A41649"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A41649" w:rsidRPr="00F61111" w:rsidRDefault="00A41649"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A41649" w:rsidRPr="00F61111" w:rsidRDefault="00A41649"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DAD39F"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5"/>
  </w:num>
  <w:num w:numId="3">
    <w:abstractNumId w:val="9"/>
  </w:num>
  <w:num w:numId="4">
    <w:abstractNumId w:val="2"/>
  </w:num>
  <w:num w:numId="5">
    <w:abstractNumId w:val="0"/>
  </w:num>
  <w:num w:numId="6">
    <w:abstractNumId w:val="13"/>
  </w:num>
  <w:num w:numId="7">
    <w:abstractNumId w:val="10"/>
  </w:num>
  <w:num w:numId="8">
    <w:abstractNumId w:val="11"/>
  </w:num>
  <w:num w:numId="9">
    <w:abstractNumId w:val="14"/>
  </w:num>
  <w:num w:numId="10">
    <w:abstractNumId w:val="1"/>
  </w:num>
  <w:num w:numId="11">
    <w:abstractNumId w:val="3"/>
  </w:num>
  <w:num w:numId="12">
    <w:abstractNumId w:val="6"/>
  </w:num>
  <w:num w:numId="13">
    <w:abstractNumId w:val="12"/>
  </w:num>
  <w:num w:numId="14">
    <w:abstractNumId w:val="7"/>
  </w:num>
  <w:num w:numId="15">
    <w:abstractNumId w:val="5"/>
  </w:num>
  <w:num w:numId="16">
    <w:abstractNumId w:val="8"/>
  </w:num>
  <w:num w:numId="17">
    <w:abstractNumId w:val="1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70F"/>
    <w:rsid w:val="00002DF3"/>
    <w:rsid w:val="00004BB1"/>
    <w:rsid w:val="00005864"/>
    <w:rsid w:val="000079AE"/>
    <w:rsid w:val="000101C9"/>
    <w:rsid w:val="00010BB3"/>
    <w:rsid w:val="00014332"/>
    <w:rsid w:val="0001625F"/>
    <w:rsid w:val="000166CA"/>
    <w:rsid w:val="00020428"/>
    <w:rsid w:val="00022DB1"/>
    <w:rsid w:val="000255E5"/>
    <w:rsid w:val="000312B6"/>
    <w:rsid w:val="00031853"/>
    <w:rsid w:val="00032799"/>
    <w:rsid w:val="00032E60"/>
    <w:rsid w:val="00037E57"/>
    <w:rsid w:val="00042CF8"/>
    <w:rsid w:val="00045DC0"/>
    <w:rsid w:val="000500AD"/>
    <w:rsid w:val="000552A0"/>
    <w:rsid w:val="00055EBB"/>
    <w:rsid w:val="0005693D"/>
    <w:rsid w:val="00060941"/>
    <w:rsid w:val="00063DED"/>
    <w:rsid w:val="00064087"/>
    <w:rsid w:val="0006594F"/>
    <w:rsid w:val="00065E68"/>
    <w:rsid w:val="00067B58"/>
    <w:rsid w:val="00067C6F"/>
    <w:rsid w:val="000716C7"/>
    <w:rsid w:val="00072DCA"/>
    <w:rsid w:val="00073622"/>
    <w:rsid w:val="0007497B"/>
    <w:rsid w:val="00075046"/>
    <w:rsid w:val="000759A8"/>
    <w:rsid w:val="00075C38"/>
    <w:rsid w:val="00081263"/>
    <w:rsid w:val="000921B2"/>
    <w:rsid w:val="00093E80"/>
    <w:rsid w:val="00094F77"/>
    <w:rsid w:val="00095786"/>
    <w:rsid w:val="000959BF"/>
    <w:rsid w:val="0009613D"/>
    <w:rsid w:val="000A4897"/>
    <w:rsid w:val="000B07D5"/>
    <w:rsid w:val="000B139B"/>
    <w:rsid w:val="000B2E24"/>
    <w:rsid w:val="000B42FA"/>
    <w:rsid w:val="000C4588"/>
    <w:rsid w:val="000C562D"/>
    <w:rsid w:val="000C7F71"/>
    <w:rsid w:val="000D450A"/>
    <w:rsid w:val="000D4F8F"/>
    <w:rsid w:val="000D6E58"/>
    <w:rsid w:val="000E10B6"/>
    <w:rsid w:val="000E1B09"/>
    <w:rsid w:val="000E2927"/>
    <w:rsid w:val="000E2953"/>
    <w:rsid w:val="000E39A2"/>
    <w:rsid w:val="000E4A88"/>
    <w:rsid w:val="000E5EA1"/>
    <w:rsid w:val="000F3179"/>
    <w:rsid w:val="000F5EA5"/>
    <w:rsid w:val="000F6FBC"/>
    <w:rsid w:val="00100102"/>
    <w:rsid w:val="00102377"/>
    <w:rsid w:val="001041EC"/>
    <w:rsid w:val="00104272"/>
    <w:rsid w:val="00105214"/>
    <w:rsid w:val="001065BB"/>
    <w:rsid w:val="001111A1"/>
    <w:rsid w:val="00112150"/>
    <w:rsid w:val="001133AC"/>
    <w:rsid w:val="00117AB9"/>
    <w:rsid w:val="001204E9"/>
    <w:rsid w:val="00124F8A"/>
    <w:rsid w:val="00126351"/>
    <w:rsid w:val="00126CB6"/>
    <w:rsid w:val="00130DAE"/>
    <w:rsid w:val="00131D4D"/>
    <w:rsid w:val="001322EC"/>
    <w:rsid w:val="00137B95"/>
    <w:rsid w:val="00140025"/>
    <w:rsid w:val="00143D1E"/>
    <w:rsid w:val="00146FA7"/>
    <w:rsid w:val="001535E9"/>
    <w:rsid w:val="00153D4E"/>
    <w:rsid w:val="00156538"/>
    <w:rsid w:val="001566C3"/>
    <w:rsid w:val="00157756"/>
    <w:rsid w:val="00160F26"/>
    <w:rsid w:val="00162073"/>
    <w:rsid w:val="00162587"/>
    <w:rsid w:val="00164132"/>
    <w:rsid w:val="00165105"/>
    <w:rsid w:val="00165D4D"/>
    <w:rsid w:val="001707A9"/>
    <w:rsid w:val="0017204D"/>
    <w:rsid w:val="0017536A"/>
    <w:rsid w:val="00175758"/>
    <w:rsid w:val="00175EA3"/>
    <w:rsid w:val="00181EB5"/>
    <w:rsid w:val="00186E57"/>
    <w:rsid w:val="00187472"/>
    <w:rsid w:val="00190DA4"/>
    <w:rsid w:val="0019286E"/>
    <w:rsid w:val="001954BB"/>
    <w:rsid w:val="001A0AFD"/>
    <w:rsid w:val="001A16A0"/>
    <w:rsid w:val="001A5CC9"/>
    <w:rsid w:val="001A72B6"/>
    <w:rsid w:val="001A7969"/>
    <w:rsid w:val="001B42E5"/>
    <w:rsid w:val="001B4DF9"/>
    <w:rsid w:val="001B511B"/>
    <w:rsid w:val="001B523C"/>
    <w:rsid w:val="001B539F"/>
    <w:rsid w:val="001C1B13"/>
    <w:rsid w:val="001C295A"/>
    <w:rsid w:val="001C49A0"/>
    <w:rsid w:val="001C6551"/>
    <w:rsid w:val="001C6BC9"/>
    <w:rsid w:val="001D2923"/>
    <w:rsid w:val="001D3212"/>
    <w:rsid w:val="001D3D8D"/>
    <w:rsid w:val="001E6AD2"/>
    <w:rsid w:val="001E7075"/>
    <w:rsid w:val="001E7B17"/>
    <w:rsid w:val="001F549D"/>
    <w:rsid w:val="001F6ABA"/>
    <w:rsid w:val="001F6E7B"/>
    <w:rsid w:val="00202BA3"/>
    <w:rsid w:val="00203934"/>
    <w:rsid w:val="00205B02"/>
    <w:rsid w:val="002073D4"/>
    <w:rsid w:val="00210B19"/>
    <w:rsid w:val="00211049"/>
    <w:rsid w:val="00211EC1"/>
    <w:rsid w:val="00211EFE"/>
    <w:rsid w:val="002128F9"/>
    <w:rsid w:val="002155F7"/>
    <w:rsid w:val="00215732"/>
    <w:rsid w:val="00220E74"/>
    <w:rsid w:val="00223BAD"/>
    <w:rsid w:val="00232C56"/>
    <w:rsid w:val="00233229"/>
    <w:rsid w:val="002345DE"/>
    <w:rsid w:val="0023636F"/>
    <w:rsid w:val="00237C92"/>
    <w:rsid w:val="00240A3D"/>
    <w:rsid w:val="002440D3"/>
    <w:rsid w:val="00244488"/>
    <w:rsid w:val="00245A30"/>
    <w:rsid w:val="00247D5A"/>
    <w:rsid w:val="002514D5"/>
    <w:rsid w:val="002519D1"/>
    <w:rsid w:val="00251D37"/>
    <w:rsid w:val="00254402"/>
    <w:rsid w:val="00254805"/>
    <w:rsid w:val="00254819"/>
    <w:rsid w:val="002557CC"/>
    <w:rsid w:val="00255A10"/>
    <w:rsid w:val="00256058"/>
    <w:rsid w:val="00261B91"/>
    <w:rsid w:val="0026345D"/>
    <w:rsid w:val="002641B3"/>
    <w:rsid w:val="00264366"/>
    <w:rsid w:val="00264726"/>
    <w:rsid w:val="00264DBE"/>
    <w:rsid w:val="00267BF3"/>
    <w:rsid w:val="00270914"/>
    <w:rsid w:val="00270D49"/>
    <w:rsid w:val="0027273F"/>
    <w:rsid w:val="002746ED"/>
    <w:rsid w:val="00277FE3"/>
    <w:rsid w:val="0028009B"/>
    <w:rsid w:val="0028254B"/>
    <w:rsid w:val="00282755"/>
    <w:rsid w:val="00284D6A"/>
    <w:rsid w:val="0029130F"/>
    <w:rsid w:val="002928F5"/>
    <w:rsid w:val="00295F42"/>
    <w:rsid w:val="00296E49"/>
    <w:rsid w:val="00296E4B"/>
    <w:rsid w:val="00297266"/>
    <w:rsid w:val="002A2E5E"/>
    <w:rsid w:val="002A52B7"/>
    <w:rsid w:val="002A7A58"/>
    <w:rsid w:val="002A7D97"/>
    <w:rsid w:val="002B1613"/>
    <w:rsid w:val="002B17A2"/>
    <w:rsid w:val="002B75AF"/>
    <w:rsid w:val="002C4AB4"/>
    <w:rsid w:val="002C7108"/>
    <w:rsid w:val="002D0172"/>
    <w:rsid w:val="002D285B"/>
    <w:rsid w:val="002D5912"/>
    <w:rsid w:val="002D6396"/>
    <w:rsid w:val="002E2C39"/>
    <w:rsid w:val="002F1494"/>
    <w:rsid w:val="002F2CDF"/>
    <w:rsid w:val="002F3D92"/>
    <w:rsid w:val="002F5727"/>
    <w:rsid w:val="003021D3"/>
    <w:rsid w:val="0030242D"/>
    <w:rsid w:val="00302E89"/>
    <w:rsid w:val="0030362A"/>
    <w:rsid w:val="00311014"/>
    <w:rsid w:val="00311726"/>
    <w:rsid w:val="00312B7C"/>
    <w:rsid w:val="003134B7"/>
    <w:rsid w:val="00315184"/>
    <w:rsid w:val="00315E48"/>
    <w:rsid w:val="003160FE"/>
    <w:rsid w:val="003166C5"/>
    <w:rsid w:val="0031679C"/>
    <w:rsid w:val="00320D78"/>
    <w:rsid w:val="0032191B"/>
    <w:rsid w:val="003221D8"/>
    <w:rsid w:val="00323F6E"/>
    <w:rsid w:val="00324AAE"/>
    <w:rsid w:val="00326850"/>
    <w:rsid w:val="00326CF1"/>
    <w:rsid w:val="003329B6"/>
    <w:rsid w:val="00344784"/>
    <w:rsid w:val="003465A7"/>
    <w:rsid w:val="00351B5D"/>
    <w:rsid w:val="003524B9"/>
    <w:rsid w:val="00355BFF"/>
    <w:rsid w:val="00362E24"/>
    <w:rsid w:val="00363313"/>
    <w:rsid w:val="00367DB8"/>
    <w:rsid w:val="003713B8"/>
    <w:rsid w:val="00375168"/>
    <w:rsid w:val="0038242A"/>
    <w:rsid w:val="00382BC5"/>
    <w:rsid w:val="00384A3F"/>
    <w:rsid w:val="00387873"/>
    <w:rsid w:val="00393591"/>
    <w:rsid w:val="00393BC5"/>
    <w:rsid w:val="00397327"/>
    <w:rsid w:val="00397767"/>
    <w:rsid w:val="003A2445"/>
    <w:rsid w:val="003A5D52"/>
    <w:rsid w:val="003A6A69"/>
    <w:rsid w:val="003A78C5"/>
    <w:rsid w:val="003B0B02"/>
    <w:rsid w:val="003B0EB7"/>
    <w:rsid w:val="003B3417"/>
    <w:rsid w:val="003B3D5A"/>
    <w:rsid w:val="003B62C4"/>
    <w:rsid w:val="003C0DDA"/>
    <w:rsid w:val="003C133C"/>
    <w:rsid w:val="003C302D"/>
    <w:rsid w:val="003C3CD8"/>
    <w:rsid w:val="003C6922"/>
    <w:rsid w:val="003D131B"/>
    <w:rsid w:val="003D578F"/>
    <w:rsid w:val="003D5C6F"/>
    <w:rsid w:val="003E0B5B"/>
    <w:rsid w:val="003E15C9"/>
    <w:rsid w:val="003E5D1B"/>
    <w:rsid w:val="003E76B0"/>
    <w:rsid w:val="003F09A9"/>
    <w:rsid w:val="003F497A"/>
    <w:rsid w:val="003F7099"/>
    <w:rsid w:val="003F73DB"/>
    <w:rsid w:val="004009FF"/>
    <w:rsid w:val="00403D02"/>
    <w:rsid w:val="00405E56"/>
    <w:rsid w:val="00405ED2"/>
    <w:rsid w:val="00410E38"/>
    <w:rsid w:val="0041128A"/>
    <w:rsid w:val="0041162F"/>
    <w:rsid w:val="00413BCF"/>
    <w:rsid w:val="00423557"/>
    <w:rsid w:val="00425947"/>
    <w:rsid w:val="00425D9C"/>
    <w:rsid w:val="00426533"/>
    <w:rsid w:val="00433B6F"/>
    <w:rsid w:val="00434C8B"/>
    <w:rsid w:val="0043570D"/>
    <w:rsid w:val="00435746"/>
    <w:rsid w:val="00443D1D"/>
    <w:rsid w:val="004450DE"/>
    <w:rsid w:val="00447B74"/>
    <w:rsid w:val="00451205"/>
    <w:rsid w:val="0045129D"/>
    <w:rsid w:val="0045173C"/>
    <w:rsid w:val="00451DC7"/>
    <w:rsid w:val="00453570"/>
    <w:rsid w:val="00455B98"/>
    <w:rsid w:val="00456E40"/>
    <w:rsid w:val="004608A0"/>
    <w:rsid w:val="0046252F"/>
    <w:rsid w:val="00463356"/>
    <w:rsid w:val="004655D7"/>
    <w:rsid w:val="0046643A"/>
    <w:rsid w:val="0046728C"/>
    <w:rsid w:val="00473C62"/>
    <w:rsid w:val="00474BF4"/>
    <w:rsid w:val="00474E79"/>
    <w:rsid w:val="004758B3"/>
    <w:rsid w:val="00477C26"/>
    <w:rsid w:val="00477DB2"/>
    <w:rsid w:val="00480C8E"/>
    <w:rsid w:val="00481980"/>
    <w:rsid w:val="00484200"/>
    <w:rsid w:val="004906A8"/>
    <w:rsid w:val="00491D55"/>
    <w:rsid w:val="00491D97"/>
    <w:rsid w:val="004921CA"/>
    <w:rsid w:val="0049256F"/>
    <w:rsid w:val="00492BF5"/>
    <w:rsid w:val="004934FB"/>
    <w:rsid w:val="004954EB"/>
    <w:rsid w:val="004A17B4"/>
    <w:rsid w:val="004A1FCF"/>
    <w:rsid w:val="004A4281"/>
    <w:rsid w:val="004A6915"/>
    <w:rsid w:val="004B2672"/>
    <w:rsid w:val="004B2A47"/>
    <w:rsid w:val="004B6281"/>
    <w:rsid w:val="004C1607"/>
    <w:rsid w:val="004C1FFC"/>
    <w:rsid w:val="004C430A"/>
    <w:rsid w:val="004C5140"/>
    <w:rsid w:val="004C6E42"/>
    <w:rsid w:val="004C7139"/>
    <w:rsid w:val="004C7858"/>
    <w:rsid w:val="004D002D"/>
    <w:rsid w:val="004D5FAD"/>
    <w:rsid w:val="004E0209"/>
    <w:rsid w:val="004E098D"/>
    <w:rsid w:val="004E5CEE"/>
    <w:rsid w:val="004F2139"/>
    <w:rsid w:val="004F2795"/>
    <w:rsid w:val="00502363"/>
    <w:rsid w:val="005056D7"/>
    <w:rsid w:val="00505A35"/>
    <w:rsid w:val="00507171"/>
    <w:rsid w:val="00512193"/>
    <w:rsid w:val="0051321C"/>
    <w:rsid w:val="00522006"/>
    <w:rsid w:val="00522D8D"/>
    <w:rsid w:val="00526678"/>
    <w:rsid w:val="00530DB1"/>
    <w:rsid w:val="005336DB"/>
    <w:rsid w:val="00534F4F"/>
    <w:rsid w:val="0053696A"/>
    <w:rsid w:val="0054092E"/>
    <w:rsid w:val="00540B8D"/>
    <w:rsid w:val="005416B9"/>
    <w:rsid w:val="00542BBE"/>
    <w:rsid w:val="0054455F"/>
    <w:rsid w:val="00553683"/>
    <w:rsid w:val="005541D5"/>
    <w:rsid w:val="00555337"/>
    <w:rsid w:val="00556A75"/>
    <w:rsid w:val="005579ED"/>
    <w:rsid w:val="00561135"/>
    <w:rsid w:val="00561DFC"/>
    <w:rsid w:val="0056201A"/>
    <w:rsid w:val="00564B69"/>
    <w:rsid w:val="00564E40"/>
    <w:rsid w:val="005705C8"/>
    <w:rsid w:val="005713F2"/>
    <w:rsid w:val="00574334"/>
    <w:rsid w:val="005773ED"/>
    <w:rsid w:val="00580E25"/>
    <w:rsid w:val="00587719"/>
    <w:rsid w:val="00593180"/>
    <w:rsid w:val="00593312"/>
    <w:rsid w:val="005936F6"/>
    <w:rsid w:val="00594123"/>
    <w:rsid w:val="005A09A4"/>
    <w:rsid w:val="005A1113"/>
    <w:rsid w:val="005A3898"/>
    <w:rsid w:val="005B07DC"/>
    <w:rsid w:val="005B1A8B"/>
    <w:rsid w:val="005B312E"/>
    <w:rsid w:val="005B3422"/>
    <w:rsid w:val="005C0DB7"/>
    <w:rsid w:val="005C27D1"/>
    <w:rsid w:val="005C44F0"/>
    <w:rsid w:val="005C4523"/>
    <w:rsid w:val="005C4A0D"/>
    <w:rsid w:val="005D0DF1"/>
    <w:rsid w:val="005D2714"/>
    <w:rsid w:val="005D3FF5"/>
    <w:rsid w:val="005D4349"/>
    <w:rsid w:val="005D4960"/>
    <w:rsid w:val="005D4E3D"/>
    <w:rsid w:val="005F13EB"/>
    <w:rsid w:val="005F1C0B"/>
    <w:rsid w:val="005F2EC2"/>
    <w:rsid w:val="005F3434"/>
    <w:rsid w:val="005F423B"/>
    <w:rsid w:val="005F4D86"/>
    <w:rsid w:val="005F5D85"/>
    <w:rsid w:val="005F61AA"/>
    <w:rsid w:val="00603D04"/>
    <w:rsid w:val="00605045"/>
    <w:rsid w:val="0060535F"/>
    <w:rsid w:val="00606895"/>
    <w:rsid w:val="006123B7"/>
    <w:rsid w:val="0061386D"/>
    <w:rsid w:val="00616B6C"/>
    <w:rsid w:val="006206D6"/>
    <w:rsid w:val="00622D9D"/>
    <w:rsid w:val="00626358"/>
    <w:rsid w:val="0063103B"/>
    <w:rsid w:val="00634F49"/>
    <w:rsid w:val="006371D9"/>
    <w:rsid w:val="00637915"/>
    <w:rsid w:val="00640747"/>
    <w:rsid w:val="00641436"/>
    <w:rsid w:val="00645C9F"/>
    <w:rsid w:val="0064771E"/>
    <w:rsid w:val="006500D5"/>
    <w:rsid w:val="006505C4"/>
    <w:rsid w:val="0065096E"/>
    <w:rsid w:val="00652269"/>
    <w:rsid w:val="006543A3"/>
    <w:rsid w:val="006543C8"/>
    <w:rsid w:val="006561F5"/>
    <w:rsid w:val="00657293"/>
    <w:rsid w:val="00657CAB"/>
    <w:rsid w:val="006603D1"/>
    <w:rsid w:val="00660803"/>
    <w:rsid w:val="00662B2B"/>
    <w:rsid w:val="00663A68"/>
    <w:rsid w:val="00663F69"/>
    <w:rsid w:val="00665899"/>
    <w:rsid w:val="00671ECF"/>
    <w:rsid w:val="00675B4A"/>
    <w:rsid w:val="0068016D"/>
    <w:rsid w:val="006855DD"/>
    <w:rsid w:val="00686DB2"/>
    <w:rsid w:val="0069190D"/>
    <w:rsid w:val="006933BC"/>
    <w:rsid w:val="0069357E"/>
    <w:rsid w:val="006A2847"/>
    <w:rsid w:val="006A4AB7"/>
    <w:rsid w:val="006A5AE4"/>
    <w:rsid w:val="006A5CB1"/>
    <w:rsid w:val="006A5CD1"/>
    <w:rsid w:val="006A6E9F"/>
    <w:rsid w:val="006B0B60"/>
    <w:rsid w:val="006B1718"/>
    <w:rsid w:val="006B38EB"/>
    <w:rsid w:val="006B3AB3"/>
    <w:rsid w:val="006B5C1A"/>
    <w:rsid w:val="006B69B5"/>
    <w:rsid w:val="006B7489"/>
    <w:rsid w:val="006C1BB6"/>
    <w:rsid w:val="006C6559"/>
    <w:rsid w:val="006D756C"/>
    <w:rsid w:val="006E220E"/>
    <w:rsid w:val="006E274D"/>
    <w:rsid w:val="006E4429"/>
    <w:rsid w:val="006E7BFB"/>
    <w:rsid w:val="006F4759"/>
    <w:rsid w:val="006F4BB4"/>
    <w:rsid w:val="006F5D5E"/>
    <w:rsid w:val="006F61DC"/>
    <w:rsid w:val="006F6E70"/>
    <w:rsid w:val="0070056D"/>
    <w:rsid w:val="00701F54"/>
    <w:rsid w:val="0070293C"/>
    <w:rsid w:val="00703045"/>
    <w:rsid w:val="00703F4D"/>
    <w:rsid w:val="00703F72"/>
    <w:rsid w:val="007040D4"/>
    <w:rsid w:val="00706D63"/>
    <w:rsid w:val="00707D0A"/>
    <w:rsid w:val="00707FD9"/>
    <w:rsid w:val="007107A2"/>
    <w:rsid w:val="0071178A"/>
    <w:rsid w:val="00712689"/>
    <w:rsid w:val="00716B2B"/>
    <w:rsid w:val="00717725"/>
    <w:rsid w:val="007207D9"/>
    <w:rsid w:val="00723E52"/>
    <w:rsid w:val="0072502C"/>
    <w:rsid w:val="0072569A"/>
    <w:rsid w:val="00725A5E"/>
    <w:rsid w:val="00731F6A"/>
    <w:rsid w:val="00734C12"/>
    <w:rsid w:val="00734D88"/>
    <w:rsid w:val="0073610A"/>
    <w:rsid w:val="007363E2"/>
    <w:rsid w:val="007374FC"/>
    <w:rsid w:val="00740E10"/>
    <w:rsid w:val="0074299E"/>
    <w:rsid w:val="00744C7D"/>
    <w:rsid w:val="00744D7B"/>
    <w:rsid w:val="00745BDB"/>
    <w:rsid w:val="007478C3"/>
    <w:rsid w:val="00750F42"/>
    <w:rsid w:val="007517DA"/>
    <w:rsid w:val="00751976"/>
    <w:rsid w:val="00752FCB"/>
    <w:rsid w:val="00753104"/>
    <w:rsid w:val="007541F3"/>
    <w:rsid w:val="00754CBB"/>
    <w:rsid w:val="00757AD2"/>
    <w:rsid w:val="00764594"/>
    <w:rsid w:val="00764CDD"/>
    <w:rsid w:val="00764D86"/>
    <w:rsid w:val="00765139"/>
    <w:rsid w:val="00766109"/>
    <w:rsid w:val="00766FC3"/>
    <w:rsid w:val="00773B4D"/>
    <w:rsid w:val="0077479E"/>
    <w:rsid w:val="00775B0A"/>
    <w:rsid w:val="00777D45"/>
    <w:rsid w:val="007806A9"/>
    <w:rsid w:val="00780C8C"/>
    <w:rsid w:val="00780E13"/>
    <w:rsid w:val="0078133B"/>
    <w:rsid w:val="00781597"/>
    <w:rsid w:val="00781A16"/>
    <w:rsid w:val="007828EB"/>
    <w:rsid w:val="007844B4"/>
    <w:rsid w:val="007845FD"/>
    <w:rsid w:val="007901CA"/>
    <w:rsid w:val="00793AC0"/>
    <w:rsid w:val="007950F6"/>
    <w:rsid w:val="00796017"/>
    <w:rsid w:val="00796F2A"/>
    <w:rsid w:val="0079704E"/>
    <w:rsid w:val="00797830"/>
    <w:rsid w:val="007A0F58"/>
    <w:rsid w:val="007A273D"/>
    <w:rsid w:val="007A294B"/>
    <w:rsid w:val="007A2ACA"/>
    <w:rsid w:val="007A3328"/>
    <w:rsid w:val="007A3371"/>
    <w:rsid w:val="007A3AFC"/>
    <w:rsid w:val="007B128C"/>
    <w:rsid w:val="007B6E93"/>
    <w:rsid w:val="007B7A21"/>
    <w:rsid w:val="007C4674"/>
    <w:rsid w:val="007C543A"/>
    <w:rsid w:val="007C67F0"/>
    <w:rsid w:val="007C77BC"/>
    <w:rsid w:val="007C77E3"/>
    <w:rsid w:val="007D0A89"/>
    <w:rsid w:val="007D1CDD"/>
    <w:rsid w:val="007D2658"/>
    <w:rsid w:val="007D2E9F"/>
    <w:rsid w:val="007D3824"/>
    <w:rsid w:val="007D46B5"/>
    <w:rsid w:val="007D755E"/>
    <w:rsid w:val="007E1603"/>
    <w:rsid w:val="007E3573"/>
    <w:rsid w:val="007E5264"/>
    <w:rsid w:val="007E529F"/>
    <w:rsid w:val="007E54D7"/>
    <w:rsid w:val="007F0976"/>
    <w:rsid w:val="007F2468"/>
    <w:rsid w:val="007F45D8"/>
    <w:rsid w:val="007F784C"/>
    <w:rsid w:val="007F787D"/>
    <w:rsid w:val="00802321"/>
    <w:rsid w:val="00802B5C"/>
    <w:rsid w:val="00803946"/>
    <w:rsid w:val="00804988"/>
    <w:rsid w:val="00806FF8"/>
    <w:rsid w:val="0081044D"/>
    <w:rsid w:val="00810797"/>
    <w:rsid w:val="00820AD1"/>
    <w:rsid w:val="00820C39"/>
    <w:rsid w:val="00821E4E"/>
    <w:rsid w:val="0082639C"/>
    <w:rsid w:val="00826632"/>
    <w:rsid w:val="0083008D"/>
    <w:rsid w:val="00830C3B"/>
    <w:rsid w:val="00830CD8"/>
    <w:rsid w:val="00831247"/>
    <w:rsid w:val="0083175D"/>
    <w:rsid w:val="00832A11"/>
    <w:rsid w:val="008340AC"/>
    <w:rsid w:val="00834A97"/>
    <w:rsid w:val="00835201"/>
    <w:rsid w:val="008411F5"/>
    <w:rsid w:val="0084275A"/>
    <w:rsid w:val="00845B18"/>
    <w:rsid w:val="0084680B"/>
    <w:rsid w:val="008555D3"/>
    <w:rsid w:val="00856581"/>
    <w:rsid w:val="00861136"/>
    <w:rsid w:val="008618FA"/>
    <w:rsid w:val="00864F75"/>
    <w:rsid w:val="00867597"/>
    <w:rsid w:val="0087082D"/>
    <w:rsid w:val="008709CA"/>
    <w:rsid w:val="00870F74"/>
    <w:rsid w:val="008720C7"/>
    <w:rsid w:val="008723E5"/>
    <w:rsid w:val="008769FF"/>
    <w:rsid w:val="00880274"/>
    <w:rsid w:val="00881625"/>
    <w:rsid w:val="008844F4"/>
    <w:rsid w:val="00887619"/>
    <w:rsid w:val="008939D8"/>
    <w:rsid w:val="008A1B31"/>
    <w:rsid w:val="008A1B34"/>
    <w:rsid w:val="008A2B5B"/>
    <w:rsid w:val="008A410A"/>
    <w:rsid w:val="008A41E5"/>
    <w:rsid w:val="008B0F40"/>
    <w:rsid w:val="008B0F84"/>
    <w:rsid w:val="008B11ED"/>
    <w:rsid w:val="008B24DD"/>
    <w:rsid w:val="008B2977"/>
    <w:rsid w:val="008B40B2"/>
    <w:rsid w:val="008B7FDA"/>
    <w:rsid w:val="008C216F"/>
    <w:rsid w:val="008C2507"/>
    <w:rsid w:val="008C3950"/>
    <w:rsid w:val="008C3EA8"/>
    <w:rsid w:val="008C4DF7"/>
    <w:rsid w:val="008C5C7F"/>
    <w:rsid w:val="008C7C81"/>
    <w:rsid w:val="008D1131"/>
    <w:rsid w:val="008D1E98"/>
    <w:rsid w:val="008E2F0A"/>
    <w:rsid w:val="008E2FD8"/>
    <w:rsid w:val="008E4394"/>
    <w:rsid w:val="008E5A23"/>
    <w:rsid w:val="008E7E01"/>
    <w:rsid w:val="008F02BE"/>
    <w:rsid w:val="008F1629"/>
    <w:rsid w:val="008F497A"/>
    <w:rsid w:val="008F5A13"/>
    <w:rsid w:val="008F72E0"/>
    <w:rsid w:val="0090058A"/>
    <w:rsid w:val="0090415C"/>
    <w:rsid w:val="009044A8"/>
    <w:rsid w:val="00905898"/>
    <w:rsid w:val="00906269"/>
    <w:rsid w:val="009101CA"/>
    <w:rsid w:val="009124B2"/>
    <w:rsid w:val="00914FD6"/>
    <w:rsid w:val="00922879"/>
    <w:rsid w:val="00925365"/>
    <w:rsid w:val="00926DA0"/>
    <w:rsid w:val="00927001"/>
    <w:rsid w:val="00927D62"/>
    <w:rsid w:val="00930164"/>
    <w:rsid w:val="00933F87"/>
    <w:rsid w:val="009359D0"/>
    <w:rsid w:val="00935EDC"/>
    <w:rsid w:val="00940578"/>
    <w:rsid w:val="00941124"/>
    <w:rsid w:val="00941C8C"/>
    <w:rsid w:val="00946DBB"/>
    <w:rsid w:val="00946F10"/>
    <w:rsid w:val="00947157"/>
    <w:rsid w:val="00947F6E"/>
    <w:rsid w:val="009503AC"/>
    <w:rsid w:val="00952055"/>
    <w:rsid w:val="00956CCC"/>
    <w:rsid w:val="00957597"/>
    <w:rsid w:val="0096094A"/>
    <w:rsid w:val="00960B8F"/>
    <w:rsid w:val="00961A87"/>
    <w:rsid w:val="00963049"/>
    <w:rsid w:val="009636E9"/>
    <w:rsid w:val="00965DF1"/>
    <w:rsid w:val="00970AA9"/>
    <w:rsid w:val="0098656B"/>
    <w:rsid w:val="00987F60"/>
    <w:rsid w:val="00994F51"/>
    <w:rsid w:val="00996E64"/>
    <w:rsid w:val="009A4042"/>
    <w:rsid w:val="009A4781"/>
    <w:rsid w:val="009A4D29"/>
    <w:rsid w:val="009A64D0"/>
    <w:rsid w:val="009A74DF"/>
    <w:rsid w:val="009B000C"/>
    <w:rsid w:val="009B0D82"/>
    <w:rsid w:val="009B4D5F"/>
    <w:rsid w:val="009B592E"/>
    <w:rsid w:val="009B754F"/>
    <w:rsid w:val="009C126F"/>
    <w:rsid w:val="009C2728"/>
    <w:rsid w:val="009C2B2D"/>
    <w:rsid w:val="009C3CAC"/>
    <w:rsid w:val="009C7C91"/>
    <w:rsid w:val="009D4B5A"/>
    <w:rsid w:val="009E037A"/>
    <w:rsid w:val="009E09FB"/>
    <w:rsid w:val="009E0CC5"/>
    <w:rsid w:val="009E1B2F"/>
    <w:rsid w:val="009E38C1"/>
    <w:rsid w:val="009E40C2"/>
    <w:rsid w:val="009E5833"/>
    <w:rsid w:val="009E5B02"/>
    <w:rsid w:val="009E7842"/>
    <w:rsid w:val="009F30E2"/>
    <w:rsid w:val="009F35EE"/>
    <w:rsid w:val="009F3713"/>
    <w:rsid w:val="009F41A5"/>
    <w:rsid w:val="009F6257"/>
    <w:rsid w:val="00A03D72"/>
    <w:rsid w:val="00A04935"/>
    <w:rsid w:val="00A0729A"/>
    <w:rsid w:val="00A10A48"/>
    <w:rsid w:val="00A10E9A"/>
    <w:rsid w:val="00A112B3"/>
    <w:rsid w:val="00A16572"/>
    <w:rsid w:val="00A16D9F"/>
    <w:rsid w:val="00A174C9"/>
    <w:rsid w:val="00A2038F"/>
    <w:rsid w:val="00A22528"/>
    <w:rsid w:val="00A225C8"/>
    <w:rsid w:val="00A23810"/>
    <w:rsid w:val="00A26F41"/>
    <w:rsid w:val="00A27339"/>
    <w:rsid w:val="00A342ED"/>
    <w:rsid w:val="00A352DF"/>
    <w:rsid w:val="00A37001"/>
    <w:rsid w:val="00A40973"/>
    <w:rsid w:val="00A41649"/>
    <w:rsid w:val="00A45915"/>
    <w:rsid w:val="00A45B82"/>
    <w:rsid w:val="00A4602F"/>
    <w:rsid w:val="00A46EE1"/>
    <w:rsid w:val="00A53A2C"/>
    <w:rsid w:val="00A609AE"/>
    <w:rsid w:val="00A60D18"/>
    <w:rsid w:val="00A63945"/>
    <w:rsid w:val="00A64CCD"/>
    <w:rsid w:val="00A74404"/>
    <w:rsid w:val="00A751E1"/>
    <w:rsid w:val="00A77965"/>
    <w:rsid w:val="00A84CB6"/>
    <w:rsid w:val="00A85C55"/>
    <w:rsid w:val="00A87F73"/>
    <w:rsid w:val="00AA0D85"/>
    <w:rsid w:val="00AA4150"/>
    <w:rsid w:val="00AA5FE4"/>
    <w:rsid w:val="00AA6795"/>
    <w:rsid w:val="00AA7E85"/>
    <w:rsid w:val="00AB0DCF"/>
    <w:rsid w:val="00AB21CB"/>
    <w:rsid w:val="00AB2252"/>
    <w:rsid w:val="00AB530C"/>
    <w:rsid w:val="00AD16A4"/>
    <w:rsid w:val="00AD4065"/>
    <w:rsid w:val="00AD4A6A"/>
    <w:rsid w:val="00AD6B5F"/>
    <w:rsid w:val="00AE0C14"/>
    <w:rsid w:val="00AE1D54"/>
    <w:rsid w:val="00AE3C9D"/>
    <w:rsid w:val="00AE510A"/>
    <w:rsid w:val="00AE51D3"/>
    <w:rsid w:val="00AE6BC7"/>
    <w:rsid w:val="00AF0701"/>
    <w:rsid w:val="00AF167B"/>
    <w:rsid w:val="00AF20E8"/>
    <w:rsid w:val="00AF3BF8"/>
    <w:rsid w:val="00AF49D3"/>
    <w:rsid w:val="00AF4F1C"/>
    <w:rsid w:val="00AF597E"/>
    <w:rsid w:val="00AF59BC"/>
    <w:rsid w:val="00AF5A13"/>
    <w:rsid w:val="00B01B0B"/>
    <w:rsid w:val="00B03E1B"/>
    <w:rsid w:val="00B04ED8"/>
    <w:rsid w:val="00B07B61"/>
    <w:rsid w:val="00B07CC7"/>
    <w:rsid w:val="00B104B2"/>
    <w:rsid w:val="00B127F0"/>
    <w:rsid w:val="00B13E83"/>
    <w:rsid w:val="00B201AE"/>
    <w:rsid w:val="00B22F9D"/>
    <w:rsid w:val="00B2394E"/>
    <w:rsid w:val="00B24914"/>
    <w:rsid w:val="00B30D95"/>
    <w:rsid w:val="00B31CDB"/>
    <w:rsid w:val="00B330C2"/>
    <w:rsid w:val="00B3393A"/>
    <w:rsid w:val="00B35EAE"/>
    <w:rsid w:val="00B42F8C"/>
    <w:rsid w:val="00B45384"/>
    <w:rsid w:val="00B45CFA"/>
    <w:rsid w:val="00B47C55"/>
    <w:rsid w:val="00B51DF3"/>
    <w:rsid w:val="00B52DDB"/>
    <w:rsid w:val="00B57717"/>
    <w:rsid w:val="00B57B67"/>
    <w:rsid w:val="00B57E96"/>
    <w:rsid w:val="00B64EFA"/>
    <w:rsid w:val="00B660E5"/>
    <w:rsid w:val="00B673A6"/>
    <w:rsid w:val="00B70257"/>
    <w:rsid w:val="00B7036F"/>
    <w:rsid w:val="00B708CF"/>
    <w:rsid w:val="00B71ADF"/>
    <w:rsid w:val="00B72708"/>
    <w:rsid w:val="00B73276"/>
    <w:rsid w:val="00B80822"/>
    <w:rsid w:val="00B81FB1"/>
    <w:rsid w:val="00B848FF"/>
    <w:rsid w:val="00B90EB6"/>
    <w:rsid w:val="00B914D9"/>
    <w:rsid w:val="00B9202C"/>
    <w:rsid w:val="00B94869"/>
    <w:rsid w:val="00B96A00"/>
    <w:rsid w:val="00B9797D"/>
    <w:rsid w:val="00BA4952"/>
    <w:rsid w:val="00BB131D"/>
    <w:rsid w:val="00BB1EE2"/>
    <w:rsid w:val="00BB31FD"/>
    <w:rsid w:val="00BB3C5A"/>
    <w:rsid w:val="00BB7E0E"/>
    <w:rsid w:val="00BC2186"/>
    <w:rsid w:val="00BC4B7E"/>
    <w:rsid w:val="00BC5570"/>
    <w:rsid w:val="00BC5F35"/>
    <w:rsid w:val="00BC6198"/>
    <w:rsid w:val="00BD1561"/>
    <w:rsid w:val="00BD4371"/>
    <w:rsid w:val="00BE3B3A"/>
    <w:rsid w:val="00BE4FC5"/>
    <w:rsid w:val="00BE66F7"/>
    <w:rsid w:val="00BF0E65"/>
    <w:rsid w:val="00BF1279"/>
    <w:rsid w:val="00BF46F0"/>
    <w:rsid w:val="00BF5296"/>
    <w:rsid w:val="00BF5520"/>
    <w:rsid w:val="00C00328"/>
    <w:rsid w:val="00C017CF"/>
    <w:rsid w:val="00C018C4"/>
    <w:rsid w:val="00C05085"/>
    <w:rsid w:val="00C05FE9"/>
    <w:rsid w:val="00C067FC"/>
    <w:rsid w:val="00C078CF"/>
    <w:rsid w:val="00C140C8"/>
    <w:rsid w:val="00C14429"/>
    <w:rsid w:val="00C14C36"/>
    <w:rsid w:val="00C169C6"/>
    <w:rsid w:val="00C171DE"/>
    <w:rsid w:val="00C20FD1"/>
    <w:rsid w:val="00C217C9"/>
    <w:rsid w:val="00C22277"/>
    <w:rsid w:val="00C24EAF"/>
    <w:rsid w:val="00C277E9"/>
    <w:rsid w:val="00C31469"/>
    <w:rsid w:val="00C32545"/>
    <w:rsid w:val="00C36FEB"/>
    <w:rsid w:val="00C41A25"/>
    <w:rsid w:val="00C421F0"/>
    <w:rsid w:val="00C42436"/>
    <w:rsid w:val="00C42D36"/>
    <w:rsid w:val="00C4631F"/>
    <w:rsid w:val="00C46BC9"/>
    <w:rsid w:val="00C47237"/>
    <w:rsid w:val="00C5141A"/>
    <w:rsid w:val="00C55E9F"/>
    <w:rsid w:val="00C602C0"/>
    <w:rsid w:val="00C67077"/>
    <w:rsid w:val="00C70FD2"/>
    <w:rsid w:val="00C74B3E"/>
    <w:rsid w:val="00C75055"/>
    <w:rsid w:val="00C750C9"/>
    <w:rsid w:val="00C76198"/>
    <w:rsid w:val="00C768AD"/>
    <w:rsid w:val="00C8136E"/>
    <w:rsid w:val="00C82311"/>
    <w:rsid w:val="00C864D1"/>
    <w:rsid w:val="00C8756A"/>
    <w:rsid w:val="00C87975"/>
    <w:rsid w:val="00C90597"/>
    <w:rsid w:val="00C931EF"/>
    <w:rsid w:val="00C93E83"/>
    <w:rsid w:val="00C97579"/>
    <w:rsid w:val="00CA127A"/>
    <w:rsid w:val="00CA1B51"/>
    <w:rsid w:val="00CA4406"/>
    <w:rsid w:val="00CB3E7F"/>
    <w:rsid w:val="00CB500A"/>
    <w:rsid w:val="00CB5118"/>
    <w:rsid w:val="00CB5139"/>
    <w:rsid w:val="00CB7B6E"/>
    <w:rsid w:val="00CC21F4"/>
    <w:rsid w:val="00CC292B"/>
    <w:rsid w:val="00CC2E60"/>
    <w:rsid w:val="00CC4CBE"/>
    <w:rsid w:val="00CC63F4"/>
    <w:rsid w:val="00CD1462"/>
    <w:rsid w:val="00CD3010"/>
    <w:rsid w:val="00CD31D4"/>
    <w:rsid w:val="00CD4C1A"/>
    <w:rsid w:val="00CE02A9"/>
    <w:rsid w:val="00CE141F"/>
    <w:rsid w:val="00CE3094"/>
    <w:rsid w:val="00CE5CEB"/>
    <w:rsid w:val="00CE68EC"/>
    <w:rsid w:val="00CE7B74"/>
    <w:rsid w:val="00CF0E5B"/>
    <w:rsid w:val="00CF248E"/>
    <w:rsid w:val="00CF4E73"/>
    <w:rsid w:val="00CF58D7"/>
    <w:rsid w:val="00D01BF9"/>
    <w:rsid w:val="00D01CD2"/>
    <w:rsid w:val="00D03A90"/>
    <w:rsid w:val="00D056C4"/>
    <w:rsid w:val="00D061CE"/>
    <w:rsid w:val="00D07CD4"/>
    <w:rsid w:val="00D10124"/>
    <w:rsid w:val="00D11187"/>
    <w:rsid w:val="00D1398D"/>
    <w:rsid w:val="00D170DB"/>
    <w:rsid w:val="00D207C2"/>
    <w:rsid w:val="00D20A17"/>
    <w:rsid w:val="00D20D6C"/>
    <w:rsid w:val="00D234B4"/>
    <w:rsid w:val="00D245B8"/>
    <w:rsid w:val="00D25510"/>
    <w:rsid w:val="00D27DB6"/>
    <w:rsid w:val="00D30033"/>
    <w:rsid w:val="00D3334B"/>
    <w:rsid w:val="00D35886"/>
    <w:rsid w:val="00D3724A"/>
    <w:rsid w:val="00D37AF0"/>
    <w:rsid w:val="00D40ADC"/>
    <w:rsid w:val="00D41213"/>
    <w:rsid w:val="00D4206A"/>
    <w:rsid w:val="00D44211"/>
    <w:rsid w:val="00D4484D"/>
    <w:rsid w:val="00D452D6"/>
    <w:rsid w:val="00D45D8F"/>
    <w:rsid w:val="00D500C9"/>
    <w:rsid w:val="00D509A3"/>
    <w:rsid w:val="00D50CA7"/>
    <w:rsid w:val="00D519CE"/>
    <w:rsid w:val="00D51AA2"/>
    <w:rsid w:val="00D51B90"/>
    <w:rsid w:val="00D54C5D"/>
    <w:rsid w:val="00D54FB2"/>
    <w:rsid w:val="00D559EB"/>
    <w:rsid w:val="00D60C46"/>
    <w:rsid w:val="00D658B1"/>
    <w:rsid w:val="00D66063"/>
    <w:rsid w:val="00D6669B"/>
    <w:rsid w:val="00D67BEE"/>
    <w:rsid w:val="00D72BDA"/>
    <w:rsid w:val="00D73A78"/>
    <w:rsid w:val="00D75603"/>
    <w:rsid w:val="00D808D6"/>
    <w:rsid w:val="00D831CA"/>
    <w:rsid w:val="00D84162"/>
    <w:rsid w:val="00D85D83"/>
    <w:rsid w:val="00D91803"/>
    <w:rsid w:val="00D931EE"/>
    <w:rsid w:val="00D970EC"/>
    <w:rsid w:val="00DA008E"/>
    <w:rsid w:val="00DA0BCD"/>
    <w:rsid w:val="00DA1C32"/>
    <w:rsid w:val="00DA60D6"/>
    <w:rsid w:val="00DA6B01"/>
    <w:rsid w:val="00DA6B2F"/>
    <w:rsid w:val="00DB31EE"/>
    <w:rsid w:val="00DB48EF"/>
    <w:rsid w:val="00DB6759"/>
    <w:rsid w:val="00DB6854"/>
    <w:rsid w:val="00DD224F"/>
    <w:rsid w:val="00DD4D54"/>
    <w:rsid w:val="00DD75FE"/>
    <w:rsid w:val="00DE0A3D"/>
    <w:rsid w:val="00DE3BE2"/>
    <w:rsid w:val="00DE4155"/>
    <w:rsid w:val="00DE42F7"/>
    <w:rsid w:val="00DE4753"/>
    <w:rsid w:val="00DE5A68"/>
    <w:rsid w:val="00DE777B"/>
    <w:rsid w:val="00DE779A"/>
    <w:rsid w:val="00DF22DF"/>
    <w:rsid w:val="00DF58E8"/>
    <w:rsid w:val="00DF590B"/>
    <w:rsid w:val="00DF6E67"/>
    <w:rsid w:val="00E00CDD"/>
    <w:rsid w:val="00E05D18"/>
    <w:rsid w:val="00E072A9"/>
    <w:rsid w:val="00E10295"/>
    <w:rsid w:val="00E1405B"/>
    <w:rsid w:val="00E15988"/>
    <w:rsid w:val="00E17485"/>
    <w:rsid w:val="00E21DD8"/>
    <w:rsid w:val="00E22817"/>
    <w:rsid w:val="00E22F10"/>
    <w:rsid w:val="00E25ECB"/>
    <w:rsid w:val="00E261C1"/>
    <w:rsid w:val="00E2700E"/>
    <w:rsid w:val="00E3149C"/>
    <w:rsid w:val="00E31502"/>
    <w:rsid w:val="00E32449"/>
    <w:rsid w:val="00E33308"/>
    <w:rsid w:val="00E34FCE"/>
    <w:rsid w:val="00E35AA3"/>
    <w:rsid w:val="00E40895"/>
    <w:rsid w:val="00E412A2"/>
    <w:rsid w:val="00E41378"/>
    <w:rsid w:val="00E41509"/>
    <w:rsid w:val="00E431FC"/>
    <w:rsid w:val="00E500FB"/>
    <w:rsid w:val="00E52732"/>
    <w:rsid w:val="00E53539"/>
    <w:rsid w:val="00E54D56"/>
    <w:rsid w:val="00E55FD5"/>
    <w:rsid w:val="00E5761C"/>
    <w:rsid w:val="00E60161"/>
    <w:rsid w:val="00E60CE2"/>
    <w:rsid w:val="00E61583"/>
    <w:rsid w:val="00E61D3D"/>
    <w:rsid w:val="00E61D42"/>
    <w:rsid w:val="00E66004"/>
    <w:rsid w:val="00E72566"/>
    <w:rsid w:val="00E7489F"/>
    <w:rsid w:val="00E76CE7"/>
    <w:rsid w:val="00E77607"/>
    <w:rsid w:val="00E813B7"/>
    <w:rsid w:val="00E8494F"/>
    <w:rsid w:val="00E84D2D"/>
    <w:rsid w:val="00E8728E"/>
    <w:rsid w:val="00E907EE"/>
    <w:rsid w:val="00EA0530"/>
    <w:rsid w:val="00EA24F9"/>
    <w:rsid w:val="00EA2BA7"/>
    <w:rsid w:val="00EA3E0C"/>
    <w:rsid w:val="00EB1CF4"/>
    <w:rsid w:val="00EB2694"/>
    <w:rsid w:val="00EB599C"/>
    <w:rsid w:val="00EB7785"/>
    <w:rsid w:val="00EC07C9"/>
    <w:rsid w:val="00EC190B"/>
    <w:rsid w:val="00EC290A"/>
    <w:rsid w:val="00EC2A66"/>
    <w:rsid w:val="00EC49F9"/>
    <w:rsid w:val="00EC5C16"/>
    <w:rsid w:val="00EC6286"/>
    <w:rsid w:val="00EC718B"/>
    <w:rsid w:val="00ED2329"/>
    <w:rsid w:val="00ED23D0"/>
    <w:rsid w:val="00ED2E43"/>
    <w:rsid w:val="00ED44F3"/>
    <w:rsid w:val="00ED534E"/>
    <w:rsid w:val="00ED561C"/>
    <w:rsid w:val="00ED5CBE"/>
    <w:rsid w:val="00ED7B2B"/>
    <w:rsid w:val="00EE1D17"/>
    <w:rsid w:val="00EE5A9C"/>
    <w:rsid w:val="00EE71AC"/>
    <w:rsid w:val="00EF4EF3"/>
    <w:rsid w:val="00EF5692"/>
    <w:rsid w:val="00F04600"/>
    <w:rsid w:val="00F07957"/>
    <w:rsid w:val="00F101CF"/>
    <w:rsid w:val="00F13479"/>
    <w:rsid w:val="00F14E6E"/>
    <w:rsid w:val="00F23E96"/>
    <w:rsid w:val="00F24535"/>
    <w:rsid w:val="00F24627"/>
    <w:rsid w:val="00F24C9F"/>
    <w:rsid w:val="00F256AB"/>
    <w:rsid w:val="00F2709E"/>
    <w:rsid w:val="00F3167B"/>
    <w:rsid w:val="00F3260E"/>
    <w:rsid w:val="00F32892"/>
    <w:rsid w:val="00F33C05"/>
    <w:rsid w:val="00F3772E"/>
    <w:rsid w:val="00F40D1D"/>
    <w:rsid w:val="00F410B7"/>
    <w:rsid w:val="00F4234F"/>
    <w:rsid w:val="00F430DC"/>
    <w:rsid w:val="00F438BD"/>
    <w:rsid w:val="00F43FE4"/>
    <w:rsid w:val="00F4440D"/>
    <w:rsid w:val="00F44F63"/>
    <w:rsid w:val="00F46AD6"/>
    <w:rsid w:val="00F47EFF"/>
    <w:rsid w:val="00F51524"/>
    <w:rsid w:val="00F51CFD"/>
    <w:rsid w:val="00F56631"/>
    <w:rsid w:val="00F60F08"/>
    <w:rsid w:val="00F61111"/>
    <w:rsid w:val="00F61574"/>
    <w:rsid w:val="00F616DE"/>
    <w:rsid w:val="00F652C8"/>
    <w:rsid w:val="00F7118D"/>
    <w:rsid w:val="00F73D08"/>
    <w:rsid w:val="00F751F9"/>
    <w:rsid w:val="00F850E2"/>
    <w:rsid w:val="00F87772"/>
    <w:rsid w:val="00F91180"/>
    <w:rsid w:val="00F92E25"/>
    <w:rsid w:val="00F93467"/>
    <w:rsid w:val="00F963F6"/>
    <w:rsid w:val="00FA1C85"/>
    <w:rsid w:val="00FA21FB"/>
    <w:rsid w:val="00FA3FE6"/>
    <w:rsid w:val="00FA482E"/>
    <w:rsid w:val="00FB091B"/>
    <w:rsid w:val="00FB0C4E"/>
    <w:rsid w:val="00FB1A80"/>
    <w:rsid w:val="00FB1C06"/>
    <w:rsid w:val="00FB1C4A"/>
    <w:rsid w:val="00FB4A7B"/>
    <w:rsid w:val="00FB575B"/>
    <w:rsid w:val="00FB6E30"/>
    <w:rsid w:val="00FB73A9"/>
    <w:rsid w:val="00FC4259"/>
    <w:rsid w:val="00FC7F89"/>
    <w:rsid w:val="00FD1E45"/>
    <w:rsid w:val="00FD225E"/>
    <w:rsid w:val="00FD58EE"/>
    <w:rsid w:val="00FD63D7"/>
    <w:rsid w:val="00FE27D2"/>
    <w:rsid w:val="00FE4382"/>
    <w:rsid w:val="00FE7171"/>
    <w:rsid w:val="00FE7335"/>
    <w:rsid w:val="00FF2749"/>
    <w:rsid w:val="00FF55B4"/>
    <w:rsid w:val="00FF5B38"/>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Epgrafe">
    <w:name w:val="caption"/>
    <w:aliases w:val="Fig Título"/>
    <w:basedOn w:val="Normal"/>
    <w:next w:val="Normal"/>
    <w:link w:val="Epgrafe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CC292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F33C05"/>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Epgrafe"/>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EpgrafeCar">
    <w:name w:val="Epígrafe Car"/>
    <w:aliases w:val="Fig Título Car"/>
    <w:basedOn w:val="Fuentedeprrafopredeter"/>
    <w:link w:val="Epgrafe"/>
    <w:uiPriority w:val="35"/>
    <w:rsid w:val="009C2728"/>
    <w:rPr>
      <w:rFonts w:eastAsiaTheme="minorEastAsia"/>
      <w:iCs/>
      <w:szCs w:val="18"/>
      <w:lang w:eastAsia="es-CO"/>
    </w:rPr>
  </w:style>
  <w:style w:type="character" w:customStyle="1" w:styleId="TablaTtuloChar">
    <w:name w:val="Tabla Título Char"/>
    <w:basedOn w:val="Epgrafe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UnresolvedMention">
    <w:name w:val="Unresolved Mention"/>
    <w:basedOn w:val="Fuentedeprrafopredeter"/>
    <w:uiPriority w:val="99"/>
    <w:semiHidden/>
    <w:unhideWhenUsed/>
    <w:rsid w:val="008A410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Epgrafe">
    <w:name w:val="caption"/>
    <w:aliases w:val="Fig Título"/>
    <w:basedOn w:val="Normal"/>
    <w:next w:val="Normal"/>
    <w:link w:val="Epgrafe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CC292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F33C05"/>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Epgrafe"/>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EpgrafeCar">
    <w:name w:val="Epígrafe Car"/>
    <w:aliases w:val="Fig Título Car"/>
    <w:basedOn w:val="Fuentedeprrafopredeter"/>
    <w:link w:val="Epgrafe"/>
    <w:uiPriority w:val="35"/>
    <w:rsid w:val="009C2728"/>
    <w:rPr>
      <w:rFonts w:eastAsiaTheme="minorEastAsia"/>
      <w:iCs/>
      <w:szCs w:val="18"/>
      <w:lang w:eastAsia="es-CO"/>
    </w:rPr>
  </w:style>
  <w:style w:type="character" w:customStyle="1" w:styleId="TablaTtuloChar">
    <w:name w:val="Tabla Título Char"/>
    <w:basedOn w:val="Epgrafe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UnresolvedMention">
    <w:name w:val="Unresolved Mention"/>
    <w:basedOn w:val="Fuentedeprrafopredeter"/>
    <w:uiPriority w:val="99"/>
    <w:semiHidden/>
    <w:unhideWhenUsed/>
    <w:rsid w:val="008A41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112260">
      <w:bodyDiv w:val="1"/>
      <w:marLeft w:val="0"/>
      <w:marRight w:val="0"/>
      <w:marTop w:val="0"/>
      <w:marBottom w:val="0"/>
      <w:divBdr>
        <w:top w:val="none" w:sz="0" w:space="0" w:color="auto"/>
        <w:left w:val="none" w:sz="0" w:space="0" w:color="auto"/>
        <w:bottom w:val="none" w:sz="0" w:space="0" w:color="auto"/>
        <w:right w:val="none" w:sz="0" w:space="0" w:color="auto"/>
      </w:divBdr>
      <w:divsChild>
        <w:div w:id="679043627">
          <w:marLeft w:val="0"/>
          <w:marRight w:val="0"/>
          <w:marTop w:val="0"/>
          <w:marBottom w:val="0"/>
          <w:divBdr>
            <w:top w:val="none" w:sz="0" w:space="0" w:color="auto"/>
            <w:left w:val="none" w:sz="0" w:space="0" w:color="auto"/>
            <w:bottom w:val="none" w:sz="0" w:space="0" w:color="auto"/>
            <w:right w:val="none" w:sz="0" w:space="0" w:color="auto"/>
          </w:divBdr>
        </w:div>
        <w:div w:id="37508455">
          <w:marLeft w:val="0"/>
          <w:marRight w:val="0"/>
          <w:marTop w:val="0"/>
          <w:marBottom w:val="0"/>
          <w:divBdr>
            <w:top w:val="none" w:sz="0" w:space="0" w:color="auto"/>
            <w:left w:val="none" w:sz="0" w:space="0" w:color="auto"/>
            <w:bottom w:val="none" w:sz="0" w:space="0" w:color="auto"/>
            <w:right w:val="none" w:sz="0" w:space="0" w:color="auto"/>
          </w:divBdr>
          <w:divsChild>
            <w:div w:id="1093474272">
              <w:marLeft w:val="0"/>
              <w:marRight w:val="0"/>
              <w:marTop w:val="0"/>
              <w:marBottom w:val="0"/>
              <w:divBdr>
                <w:top w:val="none" w:sz="0" w:space="0" w:color="auto"/>
                <w:left w:val="none" w:sz="0" w:space="0" w:color="auto"/>
                <w:bottom w:val="none" w:sz="0" w:space="0" w:color="auto"/>
                <w:right w:val="none" w:sz="0" w:space="0" w:color="auto"/>
              </w:divBdr>
              <w:divsChild>
                <w:div w:id="7506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ulio.vidal@aitiip.com" TargetMode="External"/><Relationship Id="rId18" Type="http://schemas.openxmlformats.org/officeDocument/2006/relationships/image" Target="media/image20.png"/><Relationship Id="rId26" Type="http://schemas.openxmlformats.org/officeDocument/2006/relationships/image" Target="media/image7.wmf"/><Relationship Id="rId39" Type="http://schemas.openxmlformats.org/officeDocument/2006/relationships/hyperlink" Target="https://www.intechopen.com/chapters/59532" TargetMode="External"/><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hyperlink" Target="https://www.sciencedirect.com/science/article/abs/pii/S1359836815003777"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jon.molina@imdea.org" TargetMode="External"/><Relationship Id="rId17" Type="http://schemas.openxmlformats.org/officeDocument/2006/relationships/image" Target="media/image2.png"/><Relationship Id="rId25" Type="http://schemas.openxmlformats.org/officeDocument/2006/relationships/oleObject" Target="embeddings/oleObject2.bin"/><Relationship Id="rId33" Type="http://schemas.openxmlformats.org/officeDocument/2006/relationships/hyperlink" Target="https://www.tandfonline.com/doi/abs/10.1080/15583724.2019.1597883?journalCode=lmsc20" TargetMode="External"/><Relationship Id="rId38" Type="http://schemas.openxmlformats.org/officeDocument/2006/relationships/hyperlink" Target="https://www.sciencedirect.com/science/article/pii/S0165237011001781?casa_token=8vSzsPygd_cAAAAA:mt5AYiAKGudfhrxLAmTEwdpyuEiz2rlzxn90znoXljlrKAesuO5exnI7O-kBXP6NVXO5aju8Lg"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0.png"/><Relationship Id="rId29" Type="http://schemas.openxmlformats.org/officeDocument/2006/relationships/hyperlink" Target="https://www.sciencedirect.com/science/article/abs/pii/S1359836816321230" TargetMode="External"/><Relationship Id="rId41" Type="http://schemas.openxmlformats.org/officeDocument/2006/relationships/hyperlink" Target="https://www.sciencedirect.com/science/article/abs/pii/001043619290186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anpedro.fernandez@imdea.org" TargetMode="External"/><Relationship Id="rId24" Type="http://schemas.openxmlformats.org/officeDocument/2006/relationships/image" Target="media/image6.wmf"/><Relationship Id="rId32" Type="http://schemas.openxmlformats.org/officeDocument/2006/relationships/hyperlink" Target="https://www.mdpi.com/2073-4360/13/9/1499" TargetMode="External"/><Relationship Id="rId37" Type="http://schemas.openxmlformats.org/officeDocument/2006/relationships/hyperlink" Target="https://journals.sagepub.com/doi/abs/10.1177/0021998308097737" TargetMode="External"/><Relationship Id="rId40" Type="http://schemas.openxmlformats.org/officeDocument/2006/relationships/hyperlink" Target="https://www.sciencedirect.com/science/article/abs/pii/S1359836821000469"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yperlink" Target="https://link.springer.com/article/10.1007/s11664-014-3425-6" TargetMode="External"/><Relationship Id="rId36" Type="http://schemas.openxmlformats.org/officeDocument/2006/relationships/hyperlink" Target="https://www.sciencedirect.com/science/article/pii/S0956053X10004976?casa_token=49WbBfsQZU8AAAAA:D5HwanObtjJjSKA0C8Y2Ri8LY2YxCjY2YSGDomHqaLa5YjZUH2Nk21T-xggFNi7oepZp4epZHg" TargetMode="External"/><Relationship Id="rId10" Type="http://schemas.openxmlformats.org/officeDocument/2006/relationships/hyperlink" Target="mailto:jon.molina@upm.es" TargetMode="External"/><Relationship Id="rId19" Type="http://schemas.openxmlformats.org/officeDocument/2006/relationships/image" Target="media/image3.png"/><Relationship Id="rId31" Type="http://schemas.openxmlformats.org/officeDocument/2006/relationships/hyperlink" Target="https://www.sciencedirect.com/science/article/pii/S0927796X18300780?casa_token=_bwMsUmjJGYAAAAA:ZlpVxG8nMbNSLdnLH4mHK2wAzS9MMyfQwERShBulVYRn0IlYGaYiDeuLvBn7jozHL3RgcmGEdg" TargetMode="External"/><Relationship Id="rId4" Type="http://schemas.microsoft.com/office/2007/relationships/stylesWithEffects" Target="stylesWithEffects.xml"/><Relationship Id="rId9" Type="http://schemas.openxmlformats.org/officeDocument/2006/relationships/hyperlink" Target="mailto:andrea.fgorgojo@upm.es" TargetMode="Externa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hyperlink" Target="https://link.springer.com/article/10.1007/s00170-012-4558-5" TargetMode="External"/><Relationship Id="rId35" Type="http://schemas.openxmlformats.org/officeDocument/2006/relationships/hyperlink" Target="https://www.sciencedirect.com/science/article/pii/S0263822317321529?casa_token=O2ATZT0mCSoAAAAA:khJtPrLLFgSAEPRLJL8zfNGI3ospXNpflKGVc8s0YLPfUGwpRf_RaxSaEJ9W-YaW1VqyXjMcGg"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DE28EA19-C904-413F-AC50-C9BD54D8A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4313</Words>
  <Characters>23726</Characters>
  <Application>Microsoft Office Word</Application>
  <DocSecurity>0</DocSecurity>
  <Lines>197</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ROCIO BARRA MINGORANCE</dc:creator>
  <cp:lastModifiedBy>andrea</cp:lastModifiedBy>
  <cp:revision>5</cp:revision>
  <cp:lastPrinted>2016-05-06T04:48:00Z</cp:lastPrinted>
  <dcterms:created xsi:type="dcterms:W3CDTF">2022-07-26T10:48:00Z</dcterms:created>
  <dcterms:modified xsi:type="dcterms:W3CDTF">2022-08-31T10:51:00Z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